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BFA" w:rsidRPr="00BC220E" w:rsidRDefault="004B7867" w:rsidP="004E15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-833250</wp:posOffset>
            </wp:positionH>
            <wp:positionV relativeFrom="paragraph">
              <wp:posOffset>-654306</wp:posOffset>
            </wp:positionV>
            <wp:extent cx="7563822" cy="10682931"/>
            <wp:effectExtent l="19050" t="0" r="0" b="0"/>
            <wp:wrapNone/>
            <wp:docPr id="1" name="Рисунок 1" descr="D:\Desktop\img20190608_154628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img20190608_1546288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19" cy="10686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7BFA" w:rsidRPr="00BC220E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EF490D" w:rsidRDefault="00EF490D" w:rsidP="004E15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220E">
        <w:rPr>
          <w:rFonts w:ascii="Times New Roman" w:hAnsi="Times New Roman" w:cs="Times New Roman"/>
          <w:sz w:val="28"/>
          <w:szCs w:val="28"/>
        </w:rPr>
        <w:t>Муниципальное автономное  учреждение</w:t>
      </w:r>
      <w:r w:rsidR="006C0B19">
        <w:rPr>
          <w:rFonts w:ascii="Times New Roman" w:hAnsi="Times New Roman" w:cs="Times New Roman"/>
          <w:sz w:val="28"/>
          <w:szCs w:val="28"/>
        </w:rPr>
        <w:t xml:space="preserve"> </w:t>
      </w:r>
      <w:r w:rsidRPr="00BC220E">
        <w:rPr>
          <w:rFonts w:ascii="Times New Roman" w:hAnsi="Times New Roman" w:cs="Times New Roman"/>
          <w:sz w:val="28"/>
          <w:szCs w:val="28"/>
        </w:rPr>
        <w:t>дополнительного образования города Набережные Челны</w:t>
      </w:r>
      <w:r w:rsidR="00DA2061">
        <w:rPr>
          <w:rFonts w:ascii="Times New Roman" w:hAnsi="Times New Roman" w:cs="Times New Roman"/>
          <w:sz w:val="28"/>
          <w:szCs w:val="28"/>
        </w:rPr>
        <w:t xml:space="preserve"> </w:t>
      </w:r>
      <w:r w:rsidRPr="00BC220E">
        <w:rPr>
          <w:rFonts w:ascii="Times New Roman" w:hAnsi="Times New Roman" w:cs="Times New Roman"/>
          <w:sz w:val="28"/>
          <w:szCs w:val="28"/>
        </w:rPr>
        <w:t>«Детская школа искусств №13 (татарская)»</w:t>
      </w:r>
    </w:p>
    <w:p w:rsidR="00232533" w:rsidRPr="00BC220E" w:rsidRDefault="00232533" w:rsidP="002325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232533" w:rsidRPr="00BC220E" w:rsidRDefault="00232533" w:rsidP="004E15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490D" w:rsidRPr="00BC220E" w:rsidRDefault="00EF490D" w:rsidP="00BC220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40" w:type="dxa"/>
        <w:tblInd w:w="-34" w:type="dxa"/>
        <w:tblLook w:val="04A0"/>
      </w:tblPr>
      <w:tblGrid>
        <w:gridCol w:w="3703"/>
        <w:gridCol w:w="5937"/>
      </w:tblGrid>
      <w:tr w:rsidR="00EF490D" w:rsidRPr="00BC220E" w:rsidTr="00F43A0E">
        <w:trPr>
          <w:trHeight w:val="1901"/>
        </w:trPr>
        <w:tc>
          <w:tcPr>
            <w:tcW w:w="3703" w:type="dxa"/>
          </w:tcPr>
          <w:p w:rsidR="00F962AF" w:rsidRPr="00BC220E" w:rsidRDefault="00F962AF" w:rsidP="004E15CD">
            <w:pPr>
              <w:tabs>
                <w:tab w:val="left" w:pos="1735"/>
              </w:tabs>
              <w:spacing w:after="0" w:line="240" w:lineRule="auto"/>
              <w:ind w:right="-375" w:firstLine="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Принята </w:t>
            </w:r>
          </w:p>
          <w:p w:rsidR="00EF490D" w:rsidRPr="00BC220E" w:rsidRDefault="00F962AF" w:rsidP="004E15CD">
            <w:pPr>
              <w:tabs>
                <w:tab w:val="left" w:pos="1735"/>
              </w:tabs>
              <w:spacing w:after="0" w:line="240" w:lineRule="auto"/>
              <w:ind w:right="-375" w:firstLine="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на заседании</w:t>
            </w:r>
          </w:p>
          <w:p w:rsidR="00EF490D" w:rsidRPr="00BC220E" w:rsidRDefault="00EF490D" w:rsidP="004E15CD">
            <w:pPr>
              <w:tabs>
                <w:tab w:val="left" w:pos="2250"/>
              </w:tabs>
              <w:spacing w:after="0" w:line="240" w:lineRule="auto"/>
              <w:ind w:right="-375"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педагогическ</w:t>
            </w:r>
            <w:r w:rsidR="00F962AF" w:rsidRPr="00BC220E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 xml:space="preserve"> совет</w:t>
            </w:r>
            <w:r w:rsidR="00F962AF" w:rsidRPr="00BC220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EF490D" w:rsidRPr="00BC220E" w:rsidRDefault="00EF490D" w:rsidP="004E15CD">
            <w:pPr>
              <w:tabs>
                <w:tab w:val="left" w:pos="2250"/>
              </w:tabs>
              <w:spacing w:after="0" w:line="240" w:lineRule="auto"/>
              <w:ind w:right="-375"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МАУДО «ДШИ №13 (т)»</w:t>
            </w:r>
          </w:p>
          <w:p w:rsidR="00EF490D" w:rsidRPr="00BC220E" w:rsidRDefault="00EF490D" w:rsidP="004E15CD">
            <w:pPr>
              <w:tabs>
                <w:tab w:val="left" w:pos="2250"/>
              </w:tabs>
              <w:spacing w:after="0" w:line="240" w:lineRule="auto"/>
              <w:ind w:right="-375"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от </w:t>
            </w:r>
            <w:r w:rsidR="00612550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12550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 w:rsidR="006125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 xml:space="preserve"> г. № </w:t>
            </w:r>
            <w:r w:rsidR="0061255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F490D" w:rsidRPr="00BC220E" w:rsidRDefault="00EF490D" w:rsidP="00BC220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37" w:type="dxa"/>
          </w:tcPr>
          <w:p w:rsidR="00EF490D" w:rsidRPr="00BC220E" w:rsidRDefault="00F962AF" w:rsidP="004E15CD">
            <w:pPr>
              <w:tabs>
                <w:tab w:val="left" w:pos="2250"/>
              </w:tabs>
              <w:spacing w:after="0" w:line="240" w:lineRule="auto"/>
              <w:ind w:right="-533" w:firstLine="157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Утверждаю:</w:t>
            </w:r>
          </w:p>
          <w:p w:rsidR="00EF490D" w:rsidRPr="00BC220E" w:rsidRDefault="00EF490D" w:rsidP="004E15CD">
            <w:pPr>
              <w:tabs>
                <w:tab w:val="left" w:pos="2250"/>
              </w:tabs>
              <w:spacing w:after="0" w:line="240" w:lineRule="auto"/>
              <w:ind w:right="-533" w:firstLine="1576"/>
              <w:rPr>
                <w:rFonts w:ascii="Times New Roman" w:hAnsi="Times New Roman" w:cs="Times New Roman"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Директор МАУДО «ДШИ №13 (т)»</w:t>
            </w:r>
          </w:p>
          <w:p w:rsidR="00EF490D" w:rsidRPr="00BC220E" w:rsidRDefault="00EF490D" w:rsidP="004E15CD">
            <w:pPr>
              <w:tabs>
                <w:tab w:val="left" w:pos="2250"/>
              </w:tabs>
              <w:spacing w:after="0" w:line="240" w:lineRule="auto"/>
              <w:ind w:right="-533" w:firstLine="1576"/>
              <w:rPr>
                <w:rFonts w:ascii="Times New Roman" w:hAnsi="Times New Roman" w:cs="Times New Roman"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______________      Г.А.Тенешева</w:t>
            </w:r>
          </w:p>
          <w:p w:rsidR="00EF490D" w:rsidRPr="00BC220E" w:rsidRDefault="00EF490D" w:rsidP="00612550">
            <w:pPr>
              <w:spacing w:after="0" w:line="240" w:lineRule="auto"/>
              <w:ind w:right="-533" w:firstLine="1576"/>
              <w:rPr>
                <w:rFonts w:ascii="Times New Roman" w:hAnsi="Times New Roman" w:cs="Times New Roman"/>
                <w:sz w:val="28"/>
                <w:szCs w:val="28"/>
              </w:rPr>
            </w:pP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>«____»_____________ 201</w:t>
            </w:r>
            <w:r w:rsidR="006125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C220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EF490D" w:rsidRPr="00BC220E" w:rsidRDefault="00EF490D" w:rsidP="00BC220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490D" w:rsidRPr="00BC220E" w:rsidRDefault="00EF490D" w:rsidP="00BC220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F43A0E" w:rsidRPr="00BC220E" w:rsidRDefault="00F43A0E" w:rsidP="00BC220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82091" w:rsidRDefault="00EF490D" w:rsidP="00220C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r w:rsidRPr="00220CD0">
        <w:rPr>
          <w:rFonts w:ascii="Times New Roman" w:hAnsi="Times New Roman" w:cs="Times New Roman"/>
          <w:sz w:val="28"/>
          <w:szCs w:val="28"/>
          <w:lang w:eastAsia="en-US"/>
        </w:rPr>
        <w:t xml:space="preserve">ДОПОЛНИТЕЛЬНАЯ </w:t>
      </w:r>
      <w:r w:rsidR="00232533" w:rsidRPr="00220CD0">
        <w:rPr>
          <w:rFonts w:ascii="Times New Roman" w:hAnsi="Times New Roman" w:cs="Times New Roman"/>
          <w:caps/>
          <w:sz w:val="28"/>
          <w:szCs w:val="28"/>
          <w:lang w:eastAsia="en-US"/>
        </w:rPr>
        <w:t>общеобразовательная</w:t>
      </w:r>
      <w:r w:rsidR="006A78FD" w:rsidRPr="00220CD0">
        <w:rPr>
          <w:rFonts w:ascii="Times New Roman" w:hAnsi="Times New Roman" w:cs="Times New Roman"/>
          <w:caps/>
          <w:sz w:val="28"/>
          <w:szCs w:val="28"/>
          <w:lang w:eastAsia="en-US"/>
        </w:rPr>
        <w:t xml:space="preserve"> </w:t>
      </w:r>
      <w:r w:rsidRPr="00220CD0">
        <w:rPr>
          <w:rFonts w:ascii="Times New Roman" w:hAnsi="Times New Roman" w:cs="Times New Roman"/>
          <w:sz w:val="28"/>
          <w:szCs w:val="28"/>
          <w:lang w:eastAsia="en-US"/>
        </w:rPr>
        <w:t>ОБЩЕРАЗВИВАЮЩАЯ ПРОГРАММА</w:t>
      </w:r>
      <w:r w:rsidR="00D82091" w:rsidRPr="00220CD0">
        <w:rPr>
          <w:rFonts w:ascii="Times New Roman" w:hAnsi="Times New Roman" w:cs="Times New Roman"/>
          <w:sz w:val="28"/>
          <w:szCs w:val="28"/>
          <w:lang w:eastAsia="en-US"/>
        </w:rPr>
        <w:t xml:space="preserve"> В ОБЛАСТИ</w:t>
      </w:r>
      <w:r w:rsidR="00731F88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D82091" w:rsidRPr="00220CD0">
        <w:rPr>
          <w:rFonts w:ascii="Times New Roman" w:hAnsi="Times New Roman" w:cs="Times New Roman"/>
          <w:sz w:val="28"/>
          <w:szCs w:val="28"/>
          <w:lang w:eastAsia="en-US"/>
        </w:rPr>
        <w:t xml:space="preserve"> ИЗОБРАЗИТЕЛЬНОГО</w:t>
      </w:r>
      <w:r w:rsidR="00731F88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D82091" w:rsidRPr="00220CD0">
        <w:rPr>
          <w:rFonts w:ascii="Times New Roman" w:hAnsi="Times New Roman" w:cs="Times New Roman"/>
          <w:sz w:val="28"/>
          <w:szCs w:val="28"/>
          <w:lang w:eastAsia="en-US"/>
        </w:rPr>
        <w:t xml:space="preserve"> ИСКУССТВА «КОЛОРИТ»</w:t>
      </w:r>
    </w:p>
    <w:p w:rsidR="00220CD0" w:rsidRDefault="00220CD0" w:rsidP="004E15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</w:p>
    <w:p w:rsidR="00CF3D6F" w:rsidRDefault="008A1714" w:rsidP="004014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Дистанционная п</w:t>
      </w:r>
      <w:r w:rsidR="0040143C">
        <w:rPr>
          <w:rFonts w:ascii="Times New Roman" w:hAnsi="Times New Roman" w:cs="Times New Roman"/>
          <w:b/>
          <w:sz w:val="28"/>
          <w:szCs w:val="28"/>
        </w:rPr>
        <w:t xml:space="preserve">рограмма </w:t>
      </w:r>
      <w:r w:rsidR="0040143C" w:rsidRPr="00BC220E">
        <w:rPr>
          <w:rFonts w:ascii="Times New Roman" w:hAnsi="Times New Roman" w:cs="Times New Roman"/>
          <w:b/>
          <w:sz w:val="28"/>
          <w:szCs w:val="28"/>
        </w:rPr>
        <w:t>по учебному предмету</w:t>
      </w:r>
      <w:r w:rsidR="0040143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20CD0" w:rsidRPr="0040143C" w:rsidRDefault="0040143C" w:rsidP="004014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CF3D6F">
        <w:rPr>
          <w:rFonts w:ascii="Times New Roman" w:hAnsi="Times New Roman"/>
          <w:b/>
          <w:sz w:val="28"/>
          <w:szCs w:val="28"/>
        </w:rPr>
        <w:t>ИСТОРИЯ ИЗОБРАЗИТЕЛЬНОГО ИСКУССТВА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782C11" w:rsidRPr="00BC220E" w:rsidRDefault="00782C11" w:rsidP="00D820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2533" w:rsidRDefault="00A400F0" w:rsidP="002325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232533">
        <w:rPr>
          <w:rFonts w:ascii="Times New Roman" w:hAnsi="Times New Roman" w:cs="Times New Roman"/>
          <w:sz w:val="28"/>
          <w:szCs w:val="28"/>
        </w:rPr>
        <w:t>аправленность – художественная</w:t>
      </w:r>
    </w:p>
    <w:p w:rsidR="00EF490D" w:rsidRPr="00BC220E" w:rsidRDefault="00A400F0" w:rsidP="004E15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F490D" w:rsidRPr="00BC220E">
        <w:rPr>
          <w:rFonts w:ascii="Times New Roman" w:hAnsi="Times New Roman" w:cs="Times New Roman"/>
          <w:sz w:val="28"/>
          <w:szCs w:val="28"/>
        </w:rPr>
        <w:t xml:space="preserve">озраст обучающихся </w:t>
      </w:r>
      <w:r w:rsidR="0044144E">
        <w:rPr>
          <w:rFonts w:ascii="Times New Roman" w:hAnsi="Times New Roman" w:cs="Times New Roman"/>
          <w:sz w:val="28"/>
          <w:szCs w:val="28"/>
        </w:rPr>
        <w:t>11</w:t>
      </w:r>
      <w:r w:rsidR="00EF490D" w:rsidRPr="00BC220E">
        <w:rPr>
          <w:rFonts w:ascii="Times New Roman" w:hAnsi="Times New Roman" w:cs="Times New Roman"/>
          <w:sz w:val="28"/>
          <w:szCs w:val="28"/>
        </w:rPr>
        <w:t>-1</w:t>
      </w:r>
      <w:r w:rsidR="0044144E">
        <w:rPr>
          <w:rFonts w:ascii="Times New Roman" w:hAnsi="Times New Roman" w:cs="Times New Roman"/>
          <w:sz w:val="28"/>
          <w:szCs w:val="28"/>
        </w:rPr>
        <w:t>3</w:t>
      </w:r>
      <w:r w:rsidR="00EF490D" w:rsidRPr="00BC220E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EF490D" w:rsidRPr="00BC220E" w:rsidRDefault="00EF490D" w:rsidP="004E15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220E">
        <w:rPr>
          <w:rFonts w:ascii="Times New Roman" w:hAnsi="Times New Roman" w:cs="Times New Roman"/>
          <w:sz w:val="28"/>
          <w:szCs w:val="28"/>
        </w:rPr>
        <w:t xml:space="preserve">срок реализации – </w:t>
      </w:r>
      <w:r w:rsidR="0044144E">
        <w:rPr>
          <w:rFonts w:ascii="Times New Roman" w:hAnsi="Times New Roman" w:cs="Times New Roman"/>
          <w:sz w:val="28"/>
          <w:szCs w:val="28"/>
        </w:rPr>
        <w:t xml:space="preserve">1 год </w:t>
      </w:r>
      <w:r w:rsidR="002325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490D" w:rsidRPr="00BC220E" w:rsidRDefault="00EF490D" w:rsidP="00BC22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2C11" w:rsidRPr="00BC220E" w:rsidRDefault="00782C11" w:rsidP="00BC220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32533" w:rsidRPr="00BC220E" w:rsidRDefault="00232533" w:rsidP="00BC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43A0E" w:rsidRPr="00BC220E" w:rsidRDefault="00F43A0E" w:rsidP="00232533">
      <w:pPr>
        <w:tabs>
          <w:tab w:val="left" w:pos="1440"/>
          <w:tab w:val="left" w:pos="2127"/>
          <w:tab w:val="left" w:pos="2836"/>
          <w:tab w:val="left" w:pos="3545"/>
          <w:tab w:val="left" w:pos="4254"/>
          <w:tab w:val="left" w:pos="4963"/>
        </w:tabs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BC220E">
        <w:rPr>
          <w:rFonts w:ascii="Times New Roman" w:hAnsi="Times New Roman" w:cs="Times New Roman"/>
          <w:sz w:val="28"/>
          <w:szCs w:val="28"/>
        </w:rPr>
        <w:t>Автор</w:t>
      </w:r>
      <w:r w:rsidR="00D82091">
        <w:rPr>
          <w:rFonts w:ascii="Times New Roman" w:hAnsi="Times New Roman" w:cs="Times New Roman"/>
          <w:sz w:val="28"/>
          <w:szCs w:val="28"/>
        </w:rPr>
        <w:t>ы</w:t>
      </w:r>
      <w:r w:rsidRPr="00BC220E">
        <w:rPr>
          <w:rFonts w:ascii="Times New Roman" w:hAnsi="Times New Roman" w:cs="Times New Roman"/>
          <w:sz w:val="28"/>
          <w:szCs w:val="28"/>
        </w:rPr>
        <w:t>-составител</w:t>
      </w:r>
      <w:r w:rsidR="00232533">
        <w:rPr>
          <w:rFonts w:ascii="Times New Roman" w:hAnsi="Times New Roman" w:cs="Times New Roman"/>
          <w:sz w:val="28"/>
          <w:szCs w:val="28"/>
        </w:rPr>
        <w:t>и</w:t>
      </w:r>
      <w:r w:rsidRPr="00BC220E">
        <w:rPr>
          <w:rFonts w:ascii="Times New Roman" w:hAnsi="Times New Roman" w:cs="Times New Roman"/>
          <w:sz w:val="28"/>
          <w:szCs w:val="28"/>
        </w:rPr>
        <w:t>:</w:t>
      </w:r>
    </w:p>
    <w:p w:rsidR="00612550" w:rsidRDefault="00612550" w:rsidP="00612550">
      <w:pPr>
        <w:tabs>
          <w:tab w:val="left" w:pos="1440"/>
          <w:tab w:val="left" w:pos="2127"/>
          <w:tab w:val="left" w:pos="2836"/>
          <w:tab w:val="left" w:pos="3545"/>
          <w:tab w:val="left" w:pos="4254"/>
          <w:tab w:val="left" w:pos="4963"/>
        </w:tabs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Батаева Людмила Александровна</w:t>
      </w:r>
      <w:r w:rsidRPr="00D82091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4144E" w:rsidRPr="0044144E">
        <w:rPr>
          <w:rFonts w:ascii="Times New Roman" w:hAnsi="Times New Roman" w:cs="Times New Roman"/>
          <w:sz w:val="28"/>
          <w:szCs w:val="28"/>
        </w:rPr>
        <w:t>кандидат педагогических наук,</w:t>
      </w:r>
      <w:r w:rsidR="0044144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преподаватель изобразительного искусства высшей квалификационной категории</w:t>
      </w:r>
    </w:p>
    <w:p w:rsidR="00612550" w:rsidRDefault="00612550" w:rsidP="00612550">
      <w:pPr>
        <w:tabs>
          <w:tab w:val="left" w:pos="1440"/>
          <w:tab w:val="left" w:pos="2127"/>
          <w:tab w:val="left" w:pos="2836"/>
          <w:tab w:val="left" w:pos="3545"/>
          <w:tab w:val="left" w:pos="4254"/>
          <w:tab w:val="left" w:pos="4963"/>
        </w:tabs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Салахиева Роза Миргасимовна</w:t>
      </w:r>
      <w:r w:rsidR="00D82091" w:rsidRPr="00D82091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преподаватель изобразительного искусства высшей квалификационной категории</w:t>
      </w:r>
    </w:p>
    <w:p w:rsidR="00012791" w:rsidRPr="00612550" w:rsidRDefault="00012791" w:rsidP="00012791">
      <w:pPr>
        <w:tabs>
          <w:tab w:val="left" w:pos="1440"/>
          <w:tab w:val="left" w:pos="2127"/>
          <w:tab w:val="left" w:pos="2836"/>
          <w:tab w:val="left" w:pos="3545"/>
          <w:tab w:val="left" w:pos="4254"/>
          <w:tab w:val="left" w:pos="4963"/>
        </w:tabs>
        <w:spacing w:after="0" w:line="240" w:lineRule="auto"/>
        <w:ind w:left="4962"/>
        <w:rPr>
          <w:rFonts w:ascii="Times New Roman" w:hAnsi="Times New Roman" w:cs="Times New Roman"/>
          <w:b/>
          <w:sz w:val="16"/>
          <w:szCs w:val="16"/>
        </w:rPr>
      </w:pPr>
    </w:p>
    <w:p w:rsidR="00012791" w:rsidRPr="00A400F0" w:rsidRDefault="00012791" w:rsidP="00012791">
      <w:pPr>
        <w:tabs>
          <w:tab w:val="left" w:pos="1440"/>
          <w:tab w:val="left" w:pos="2127"/>
          <w:tab w:val="left" w:pos="2836"/>
          <w:tab w:val="left" w:pos="3545"/>
          <w:tab w:val="left" w:pos="4254"/>
          <w:tab w:val="left" w:pos="4963"/>
        </w:tabs>
        <w:spacing w:after="0" w:line="240" w:lineRule="auto"/>
        <w:ind w:left="496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Дадашова Зульфия Раисовна</w:t>
      </w:r>
      <w:r w:rsidRPr="00A400F0">
        <w:rPr>
          <w:rFonts w:ascii="Times New Roman" w:hAnsi="Times New Roman" w:cs="Times New Roman"/>
          <w:b/>
          <w:sz w:val="28"/>
          <w:szCs w:val="28"/>
        </w:rPr>
        <w:t>,</w:t>
      </w:r>
    </w:p>
    <w:p w:rsidR="00012791" w:rsidRDefault="00731F88" w:rsidP="00012791">
      <w:pPr>
        <w:tabs>
          <w:tab w:val="left" w:pos="1440"/>
          <w:tab w:val="left" w:pos="2127"/>
          <w:tab w:val="left" w:pos="2836"/>
          <w:tab w:val="left" w:pos="3545"/>
          <w:tab w:val="left" w:pos="4254"/>
          <w:tab w:val="left" w:pos="4963"/>
        </w:tabs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методист, </w:t>
      </w:r>
      <w:r w:rsidR="00012791">
        <w:rPr>
          <w:rFonts w:ascii="Times New Roman" w:hAnsi="Times New Roman" w:cs="Times New Roman"/>
          <w:sz w:val="28"/>
          <w:szCs w:val="28"/>
        </w:rPr>
        <w:t>преподаватель изобразительного искусства высшей квалификационной категории</w:t>
      </w:r>
    </w:p>
    <w:p w:rsidR="00DA2061" w:rsidRDefault="00DA2061" w:rsidP="00667B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143C" w:rsidRDefault="0040143C" w:rsidP="00667B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490D" w:rsidRDefault="00F43A0E" w:rsidP="00731F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220E">
        <w:rPr>
          <w:rFonts w:ascii="Times New Roman" w:hAnsi="Times New Roman" w:cs="Times New Roman"/>
          <w:sz w:val="28"/>
          <w:szCs w:val="28"/>
        </w:rPr>
        <w:t>г.</w:t>
      </w:r>
      <w:r w:rsidR="00EF490D" w:rsidRPr="00BC220E">
        <w:rPr>
          <w:rFonts w:ascii="Times New Roman" w:hAnsi="Times New Roman" w:cs="Times New Roman"/>
          <w:sz w:val="28"/>
          <w:szCs w:val="28"/>
        </w:rPr>
        <w:t>Набережные Челны</w:t>
      </w:r>
      <w:r w:rsidRPr="00BC220E">
        <w:rPr>
          <w:rFonts w:ascii="Times New Roman" w:hAnsi="Times New Roman" w:cs="Times New Roman"/>
          <w:sz w:val="28"/>
          <w:szCs w:val="28"/>
        </w:rPr>
        <w:t>,</w:t>
      </w:r>
      <w:r w:rsidR="00EF490D" w:rsidRPr="00BC220E">
        <w:rPr>
          <w:rFonts w:ascii="Times New Roman" w:hAnsi="Times New Roman" w:cs="Times New Roman"/>
          <w:sz w:val="28"/>
          <w:szCs w:val="28"/>
        </w:rPr>
        <w:t xml:space="preserve">  201</w:t>
      </w:r>
      <w:r w:rsidR="00612550">
        <w:rPr>
          <w:rFonts w:ascii="Times New Roman" w:hAnsi="Times New Roman" w:cs="Times New Roman"/>
          <w:sz w:val="28"/>
          <w:szCs w:val="28"/>
        </w:rPr>
        <w:t>8</w:t>
      </w:r>
      <w:r w:rsidR="00EF490D" w:rsidRPr="00BC220E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8371B7" w:rsidRPr="00A400F0" w:rsidRDefault="005000A5" w:rsidP="00A400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lastRenderedPageBreak/>
        <w:t xml:space="preserve">1.2. </w:t>
      </w:r>
      <w:r w:rsidR="008371B7" w:rsidRPr="00A400F0">
        <w:rPr>
          <w:rFonts w:ascii="Times New Roman" w:hAnsi="Times New Roman" w:cs="Times New Roman"/>
          <w:b/>
          <w:bCs/>
          <w:color w:val="111111"/>
          <w:sz w:val="28"/>
          <w:szCs w:val="28"/>
        </w:rPr>
        <w:t>Информационная карта образовательной программы</w:t>
      </w:r>
    </w:p>
    <w:p w:rsidR="008371B7" w:rsidRPr="00A400F0" w:rsidRDefault="008371B7" w:rsidP="00A400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08"/>
        <w:gridCol w:w="7631"/>
      </w:tblGrid>
      <w:tr w:rsidR="008371B7" w:rsidRPr="00A400F0" w:rsidTr="0044144E">
        <w:trPr>
          <w:trHeight w:val="1190"/>
        </w:trPr>
        <w:tc>
          <w:tcPr>
            <w:tcW w:w="2508" w:type="dxa"/>
          </w:tcPr>
          <w:p w:rsidR="008371B7" w:rsidRPr="00A400F0" w:rsidRDefault="008371B7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1. Образовательная организация</w:t>
            </w:r>
          </w:p>
        </w:tc>
        <w:tc>
          <w:tcPr>
            <w:tcW w:w="7631" w:type="dxa"/>
          </w:tcPr>
          <w:p w:rsidR="008371B7" w:rsidRPr="00A400F0" w:rsidRDefault="008371B7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Муниципальное автономное учреждение дополнительного образования города Набережные Челны</w:t>
            </w:r>
            <w:r w:rsidR="00312C4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A400F0" w:rsidRPr="00A400F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</w:t>
            </w:r>
            <w:r w:rsidR="00A400F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Детская школа искусств №13 (татарская)</w:t>
            </w:r>
            <w:r w:rsidR="00A400F0" w:rsidRPr="00A400F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8371B7" w:rsidRPr="00A400F0" w:rsidTr="0044144E">
        <w:tc>
          <w:tcPr>
            <w:tcW w:w="2508" w:type="dxa"/>
          </w:tcPr>
          <w:p w:rsidR="008371B7" w:rsidRPr="00A400F0" w:rsidRDefault="008371B7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2. Полное название программы</w:t>
            </w:r>
          </w:p>
        </w:tc>
        <w:tc>
          <w:tcPr>
            <w:tcW w:w="7631" w:type="dxa"/>
          </w:tcPr>
          <w:p w:rsidR="008371B7" w:rsidRPr="003119FF" w:rsidRDefault="00D33599" w:rsidP="00D335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Дистанционная  д</w:t>
            </w:r>
            <w:r w:rsidR="0040143C" w:rsidRPr="00196DD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ополнительная </w:t>
            </w:r>
            <w:r w:rsidR="003119FF" w:rsidRPr="00196DD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общеобразовательная общеразвивающая программа </w:t>
            </w:r>
            <w:r w:rsidR="00196DD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 учебному предмету «</w:t>
            </w:r>
            <w:r w:rsidR="00CF3D6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 изобразительного искусства</w:t>
            </w:r>
            <w:r w:rsidR="00196DD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  <w:r w:rsidR="0044144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 4 класс</w:t>
            </w:r>
            <w:r w:rsidR="00196DD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Комплексной дополнительной  общеобразовательной общеразвивающей программы </w:t>
            </w:r>
            <w:r w:rsidR="0040143C" w:rsidRPr="00196DD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области изобразительного искусства «Колорит»</w:t>
            </w:r>
          </w:p>
        </w:tc>
      </w:tr>
      <w:tr w:rsidR="008371B7" w:rsidRPr="00A400F0" w:rsidTr="0044144E">
        <w:tc>
          <w:tcPr>
            <w:tcW w:w="2508" w:type="dxa"/>
          </w:tcPr>
          <w:p w:rsidR="008371B7" w:rsidRPr="00A400F0" w:rsidRDefault="008371B7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3. Направленность программы</w:t>
            </w:r>
          </w:p>
        </w:tc>
        <w:tc>
          <w:tcPr>
            <w:tcW w:w="7631" w:type="dxa"/>
          </w:tcPr>
          <w:p w:rsidR="008371B7" w:rsidRPr="00A400F0" w:rsidRDefault="008371B7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Художественная</w:t>
            </w:r>
          </w:p>
        </w:tc>
      </w:tr>
      <w:tr w:rsidR="008371B7" w:rsidRPr="00A400F0" w:rsidTr="0044144E">
        <w:tc>
          <w:tcPr>
            <w:tcW w:w="2508" w:type="dxa"/>
          </w:tcPr>
          <w:p w:rsidR="008371B7" w:rsidRPr="00A400F0" w:rsidRDefault="008371B7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4. Сведения о разработчиках</w:t>
            </w:r>
          </w:p>
        </w:tc>
        <w:tc>
          <w:tcPr>
            <w:tcW w:w="7631" w:type="dxa"/>
          </w:tcPr>
          <w:p w:rsidR="008371B7" w:rsidRPr="00A400F0" w:rsidRDefault="008371B7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CD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4.1. ФИО, должность</w:t>
            </w:r>
          </w:p>
        </w:tc>
        <w:tc>
          <w:tcPr>
            <w:tcW w:w="7631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Батаева Людмила Александровна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 w:rsidRPr="0044144E">
              <w:rPr>
                <w:rFonts w:ascii="Times New Roman" w:hAnsi="Times New Roman" w:cs="Times New Roman"/>
                <w:sz w:val="28"/>
                <w:szCs w:val="28"/>
              </w:rPr>
              <w:t>кандидат педагогических наук,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67BD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преподаватель изобразительного искусства высшей квалификационной категории </w:t>
            </w:r>
            <w:r w:rsidRPr="00667BD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МАУДО «Детская школа искусств №13 (татарская)»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CD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4.2. ФИО, должность</w:t>
            </w:r>
          </w:p>
        </w:tc>
        <w:tc>
          <w:tcPr>
            <w:tcW w:w="7631" w:type="dxa"/>
          </w:tcPr>
          <w:p w:rsidR="0044144E" w:rsidRPr="00012791" w:rsidRDefault="0044144E" w:rsidP="00667B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Салахиева Роза Миргасимовна, </w:t>
            </w:r>
            <w:r w:rsidRPr="00667BD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заведующая </w:t>
            </w:r>
            <w:r w:rsidRPr="00667BD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отделом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изобразительного искусства, </w:t>
            </w:r>
            <w:r w:rsidRPr="00667BD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преподаватель изобразительного искусства высшей квалификационной категории </w:t>
            </w:r>
            <w:r w:rsidRPr="00667BD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МАУДО «Детская школа искусств №13 (татарская)»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CD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ФИО, должность</w:t>
            </w:r>
          </w:p>
        </w:tc>
        <w:tc>
          <w:tcPr>
            <w:tcW w:w="7631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Дадашова Зульфия Раисовна, методист, преподаватель изобразительного искусства высшей квалификационной категории </w:t>
            </w:r>
            <w:r w:rsidRPr="00667BD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МАУДО «Детская школа искусств №13 (татарская)»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5. Сведения о программе:</w:t>
            </w:r>
          </w:p>
        </w:tc>
        <w:tc>
          <w:tcPr>
            <w:tcW w:w="7631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5.1. Срок реализации</w:t>
            </w:r>
          </w:p>
        </w:tc>
        <w:tc>
          <w:tcPr>
            <w:tcW w:w="7631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год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5.2. Возраст обучающихся</w:t>
            </w:r>
          </w:p>
        </w:tc>
        <w:tc>
          <w:tcPr>
            <w:tcW w:w="7631" w:type="dxa"/>
          </w:tcPr>
          <w:p w:rsidR="0044144E" w:rsidRPr="00A400F0" w:rsidRDefault="0044144E" w:rsidP="004414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лет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5.3. Характеристика программы:</w:t>
            </w:r>
          </w:p>
        </w:tc>
        <w:tc>
          <w:tcPr>
            <w:tcW w:w="7631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тип программы</w:t>
            </w:r>
          </w:p>
        </w:tc>
        <w:tc>
          <w:tcPr>
            <w:tcW w:w="7631" w:type="dxa"/>
            <w:vMerge w:val="restart"/>
          </w:tcPr>
          <w:p w:rsidR="0044144E" w:rsidRPr="00530A07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0A0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дополнительная общеобразовательная</w:t>
            </w:r>
          </w:p>
          <w:p w:rsidR="0044144E" w:rsidRPr="00530A07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0A0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общеразвивающая</w:t>
            </w:r>
          </w:p>
          <w:p w:rsidR="0044144E" w:rsidRPr="00530A07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0A0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модульная</w:t>
            </w:r>
          </w:p>
          <w:p w:rsidR="0044144E" w:rsidRPr="00530A07" w:rsidRDefault="0044144E" w:rsidP="00530A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0A0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дистанционная 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вид программы</w:t>
            </w:r>
          </w:p>
        </w:tc>
        <w:tc>
          <w:tcPr>
            <w:tcW w:w="7631" w:type="dxa"/>
            <w:vMerge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принцип проектирования программы</w:t>
            </w:r>
          </w:p>
        </w:tc>
        <w:tc>
          <w:tcPr>
            <w:tcW w:w="7631" w:type="dxa"/>
            <w:vMerge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5.4. Цель </w:t>
            </w: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7631" w:type="dxa"/>
          </w:tcPr>
          <w:p w:rsidR="0044144E" w:rsidRPr="00A400F0" w:rsidRDefault="0044144E" w:rsidP="004A1E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Ознакомление</w:t>
            </w:r>
            <w:r w:rsidRPr="00A400F0">
              <w:rPr>
                <w:rFonts w:ascii="Times New Roman" w:hAnsi="Times New Roman" w:cs="Times New Roman"/>
                <w:sz w:val="28"/>
                <w:szCs w:val="28"/>
              </w:rPr>
              <w:t xml:space="preserve"> обучающ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их</w:t>
            </w:r>
            <w:r w:rsidRPr="00A400F0">
              <w:rPr>
                <w:rFonts w:ascii="Times New Roman" w:hAnsi="Times New Roman" w:cs="Times New Roman"/>
                <w:sz w:val="28"/>
                <w:szCs w:val="28"/>
              </w:rPr>
              <w:t xml:space="preserve">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историей изобразительного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искусства 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5.5. 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7631" w:type="dxa"/>
          </w:tcPr>
          <w:p w:rsidR="0044144E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144E" w:rsidRPr="0085682F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682F">
              <w:rPr>
                <w:rFonts w:ascii="Times New Roman" w:hAnsi="Times New Roman" w:cs="Times New Roman"/>
                <w:sz w:val="28"/>
                <w:szCs w:val="28"/>
              </w:rPr>
              <w:t xml:space="preserve">базовый уровень </w:t>
            </w:r>
          </w:p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6. Формы и методы образовательной деятельности</w:t>
            </w:r>
          </w:p>
        </w:tc>
        <w:tc>
          <w:tcPr>
            <w:tcW w:w="7631" w:type="dxa"/>
          </w:tcPr>
          <w:p w:rsidR="0044144E" w:rsidRPr="00D62ABD" w:rsidRDefault="0044144E" w:rsidP="00D62A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Формы образовательной деятельности: </w:t>
            </w:r>
          </w:p>
          <w:p w:rsidR="0044144E" w:rsidRDefault="0044144E" w:rsidP="00235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2227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- </w:t>
            </w:r>
            <w:r w:rsidRPr="002351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самостоятельное </w:t>
            </w:r>
            <w:r w:rsidRPr="002351E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учебного материала</w:t>
            </w:r>
            <w:r w:rsidRPr="002351E3">
              <w:rPr>
                <w:rFonts w:ascii="Times New Roman" w:hAnsi="Times New Roman" w:cs="Times New Roman"/>
                <w:sz w:val="28"/>
                <w:szCs w:val="28"/>
              </w:rPr>
              <w:t xml:space="preserve"> посредством    освоения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объема материала, предложенного педагогом в </w:t>
            </w:r>
            <w:r w:rsidR="00CD5947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методических рекомендациях  по самостоятельной работе и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качестве ссылок на  </w:t>
            </w:r>
            <w:r w:rsidRPr="002351E3">
              <w:rPr>
                <w:rFonts w:ascii="Times New Roman" w:hAnsi="Times New Roman" w:cs="Times New Roman"/>
                <w:sz w:val="28"/>
                <w:szCs w:val="28"/>
              </w:rPr>
              <w:t>интернет-</w:t>
            </w:r>
            <w:r w:rsidRPr="00ED2227">
              <w:rPr>
                <w:rFonts w:ascii="Times New Roman" w:hAnsi="Times New Roman" w:cs="Times New Roman"/>
                <w:sz w:val="28"/>
                <w:szCs w:val="28"/>
              </w:rPr>
              <w:t>ресурсы по темам уроков</w:t>
            </w:r>
            <w:r w:rsidR="00CD5947">
              <w:rPr>
                <w:rFonts w:ascii="Times New Roman" w:hAnsi="Times New Roman" w:cs="Times New Roman"/>
                <w:sz w:val="28"/>
                <w:szCs w:val="28"/>
              </w:rPr>
              <w:t xml:space="preserve"> и презентаций в </w:t>
            </w:r>
            <w:r w:rsidR="00CD5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PowerPoint</w:t>
            </w:r>
            <w:r w:rsidR="00CD594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D5947" w:rsidRDefault="00CD5947" w:rsidP="00235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консультации педагога посредством социальных сетей;</w:t>
            </w:r>
          </w:p>
          <w:p w:rsidR="00CD5947" w:rsidRDefault="00CD5947" w:rsidP="00235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тестовые проверочные работы;</w:t>
            </w:r>
          </w:p>
          <w:p w:rsidR="00CD5947" w:rsidRDefault="00CD5947" w:rsidP="00235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зачеты, контрольные работы (дистанционные)</w:t>
            </w:r>
          </w:p>
          <w:p w:rsidR="0044144E" w:rsidRPr="00CD5947" w:rsidRDefault="0044144E" w:rsidP="006A28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4144E" w:rsidRPr="00ED2227" w:rsidRDefault="0044144E" w:rsidP="006A28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22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Методы образовательной деятельности:</w:t>
            </w:r>
          </w:p>
          <w:p w:rsidR="00CD5947" w:rsidRDefault="0044144E" w:rsidP="00CD5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3599">
              <w:rPr>
                <w:rFonts w:ascii="Times New Roman" w:hAnsi="Times New Roman" w:cs="Times New Roman"/>
                <w:sz w:val="28"/>
                <w:szCs w:val="28"/>
              </w:rPr>
              <w:t>- наглядные (видео демонстрация произведений изобразительного искусств),</w:t>
            </w:r>
            <w:r w:rsidR="00CD59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3599">
              <w:rPr>
                <w:rFonts w:ascii="Times New Roman" w:hAnsi="Times New Roman" w:cs="Times New Roman"/>
                <w:sz w:val="28"/>
                <w:szCs w:val="28"/>
              </w:rPr>
              <w:t xml:space="preserve"> презентации</w:t>
            </w:r>
            <w:r w:rsidR="00CD594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4144E" w:rsidRPr="006E7062" w:rsidRDefault="00CD5947" w:rsidP="00CD5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словесные (</w:t>
            </w:r>
            <w:r w:rsidR="0044144E" w:rsidRPr="00D33599">
              <w:rPr>
                <w:rFonts w:ascii="Times New Roman" w:hAnsi="Times New Roman" w:cs="Times New Roman"/>
                <w:sz w:val="28"/>
                <w:szCs w:val="28"/>
              </w:rPr>
              <w:t>лекционный материал на электронных носителях, через соц</w:t>
            </w:r>
            <w:r w:rsidR="0044144E">
              <w:rPr>
                <w:rFonts w:ascii="Times New Roman" w:hAnsi="Times New Roman" w:cs="Times New Roman"/>
                <w:sz w:val="28"/>
                <w:szCs w:val="28"/>
              </w:rPr>
              <w:t>иальные сети; обучающие сайты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4144E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практические (самостоятельная работа, </w:t>
            </w:r>
            <w:r w:rsidR="0044144E" w:rsidRPr="00D33599">
              <w:rPr>
                <w:rFonts w:ascii="Times New Roman" w:hAnsi="Times New Roman" w:cs="Times New Roman"/>
                <w:sz w:val="28"/>
                <w:szCs w:val="28"/>
              </w:rPr>
              <w:t>дистанционные конкурсы, и др.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44144E" w:rsidRPr="00A400F0" w:rsidTr="0044144E">
        <w:trPr>
          <w:trHeight w:val="686"/>
        </w:trPr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7.Формы мониторинга результативности</w:t>
            </w:r>
          </w:p>
        </w:tc>
        <w:tc>
          <w:tcPr>
            <w:tcW w:w="7631" w:type="dxa"/>
          </w:tcPr>
          <w:p w:rsidR="0044144E" w:rsidRPr="00A400F0" w:rsidRDefault="0044144E" w:rsidP="006A28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Текущий контроль </w:t>
            </w:r>
            <w:r w:rsidRPr="00A400F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тесты, </w:t>
            </w:r>
            <w:r w:rsidRPr="00A400F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контрольн</w:t>
            </w:r>
            <w: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ая работа </w:t>
            </w:r>
            <w:r w:rsidRPr="00A400F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)</w:t>
            </w:r>
          </w:p>
          <w:p w:rsidR="0044144E" w:rsidRPr="00A400F0" w:rsidRDefault="0044144E" w:rsidP="006A28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Промежуточн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 аттестация</w:t>
            </w: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400F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контрольная работа</w:t>
            </w:r>
            <w:r w:rsidRPr="00A400F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)</w:t>
            </w:r>
          </w:p>
          <w:p w:rsidR="0044144E" w:rsidRPr="006E7062" w:rsidRDefault="0044144E" w:rsidP="006E70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8. Результативность реализации программы</w:t>
            </w:r>
          </w:p>
        </w:tc>
        <w:tc>
          <w:tcPr>
            <w:tcW w:w="7631" w:type="dxa"/>
          </w:tcPr>
          <w:p w:rsidR="0044144E" w:rsidRPr="00DA2061" w:rsidRDefault="0044144E" w:rsidP="00703E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2061">
              <w:rPr>
                <w:rFonts w:ascii="Times New Roman" w:hAnsi="Times New Roman" w:cs="Times New Roman"/>
                <w:sz w:val="28"/>
                <w:szCs w:val="28"/>
              </w:rPr>
              <w:t>Для отслеживания результативности образовательного процесса используются следующие виды контроля:</w:t>
            </w:r>
          </w:p>
          <w:p w:rsidR="0044144E" w:rsidRPr="00DA2061" w:rsidRDefault="0044144E" w:rsidP="00703E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2061">
              <w:rPr>
                <w:rFonts w:ascii="Times New Roman" w:hAnsi="Times New Roman" w:cs="Times New Roman"/>
                <w:sz w:val="28"/>
                <w:szCs w:val="28"/>
              </w:rPr>
              <w:t>начальный контроль (сентябрь);</w:t>
            </w:r>
          </w:p>
          <w:p w:rsidR="0044144E" w:rsidRPr="00DA2061" w:rsidRDefault="0044144E" w:rsidP="00703E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2061">
              <w:rPr>
                <w:rFonts w:ascii="Times New Roman" w:hAnsi="Times New Roman" w:cs="Times New Roman"/>
                <w:sz w:val="28"/>
                <w:szCs w:val="28"/>
              </w:rPr>
              <w:t>текущий контроль (в течение всего учебного года);</w:t>
            </w:r>
          </w:p>
          <w:p w:rsidR="0044144E" w:rsidRPr="00CD5947" w:rsidRDefault="0044144E" w:rsidP="00DA20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2061">
              <w:rPr>
                <w:rFonts w:ascii="Times New Roman" w:hAnsi="Times New Roman" w:cs="Times New Roman"/>
                <w:sz w:val="28"/>
                <w:szCs w:val="28"/>
              </w:rPr>
              <w:t>промежуточный контроль (декабрь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май</w:t>
            </w:r>
            <w:r w:rsidRPr="00DA206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44144E" w:rsidRPr="00A400F0" w:rsidTr="0044144E">
        <w:tc>
          <w:tcPr>
            <w:tcW w:w="2508" w:type="dxa"/>
          </w:tcPr>
          <w:p w:rsidR="0044144E" w:rsidRPr="00A400F0" w:rsidRDefault="0044144E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9. Дата утверждения и последней корректировки</w:t>
            </w:r>
          </w:p>
        </w:tc>
        <w:tc>
          <w:tcPr>
            <w:tcW w:w="7631" w:type="dxa"/>
          </w:tcPr>
          <w:p w:rsidR="0044144E" w:rsidRPr="00A400F0" w:rsidRDefault="0044144E" w:rsidP="00612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1255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 августа 2018</w:t>
            </w:r>
            <w:r w:rsidRPr="00A400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796D68" w:rsidRPr="00A400F0" w:rsidTr="0044144E">
        <w:tc>
          <w:tcPr>
            <w:tcW w:w="2508" w:type="dxa"/>
            <w:vMerge w:val="restart"/>
          </w:tcPr>
          <w:p w:rsidR="00796D68" w:rsidRPr="00A400F0" w:rsidRDefault="00796D68" w:rsidP="00A400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10. Рецензенты программы</w:t>
            </w:r>
          </w:p>
        </w:tc>
        <w:tc>
          <w:tcPr>
            <w:tcW w:w="7631" w:type="dxa"/>
          </w:tcPr>
          <w:p w:rsidR="00796D68" w:rsidRPr="006E7062" w:rsidRDefault="00796D68" w:rsidP="006A28EE">
            <w:pPr>
              <w:tabs>
                <w:tab w:val="left" w:pos="3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00F0">
              <w:rPr>
                <w:rFonts w:ascii="Times New Roman" w:hAnsi="Times New Roman" w:cs="Times New Roman"/>
                <w:b/>
                <w:sz w:val="28"/>
                <w:szCs w:val="28"/>
              </w:rPr>
              <w:t>Фомина Т.Ю.</w:t>
            </w:r>
            <w:r w:rsidRPr="00A400F0">
              <w:rPr>
                <w:rFonts w:ascii="Times New Roman" w:hAnsi="Times New Roman" w:cs="Times New Roman"/>
                <w:sz w:val="28"/>
                <w:szCs w:val="28"/>
              </w:rPr>
              <w:t xml:space="preserve"> - кандидат исторических наук, доцент, руководитель лаборатории «Научно-методическое сопровождение образовательного процесса учреждений дополнительного образования, детских школ искусств и средних учебных заведений соответствующего профиля» ФГБОУВО «Набережночелнинский государственный </w:t>
            </w:r>
            <w:r w:rsidRPr="00A400F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педагогический университет»</w:t>
            </w:r>
          </w:p>
        </w:tc>
      </w:tr>
      <w:tr w:rsidR="00796D68" w:rsidRPr="00A400F0" w:rsidTr="0044144E">
        <w:tc>
          <w:tcPr>
            <w:tcW w:w="2508" w:type="dxa"/>
            <w:vMerge/>
          </w:tcPr>
          <w:p w:rsidR="00796D68" w:rsidRPr="00A400F0" w:rsidRDefault="00796D68" w:rsidP="00796D68">
            <w:pPr>
              <w:pStyle w:val="af"/>
              <w:spacing w:before="0" w:beforeAutospacing="0" w:after="0" w:afterAutospacing="0"/>
              <w:contextualSpacing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631" w:type="dxa"/>
          </w:tcPr>
          <w:p w:rsidR="00796D68" w:rsidRPr="00A400F0" w:rsidRDefault="00796D68" w:rsidP="00796D68">
            <w:pPr>
              <w:pStyle w:val="af"/>
              <w:spacing w:before="0" w:beforeAutospacing="0" w:after="0" w:afterAutospacing="0"/>
              <w:contextualSpacing/>
              <w:rPr>
                <w:b/>
                <w:sz w:val="28"/>
                <w:szCs w:val="28"/>
              </w:rPr>
            </w:pPr>
            <w:r w:rsidRPr="00796D68">
              <w:rPr>
                <w:b/>
                <w:bCs/>
                <w:spacing w:val="-6"/>
                <w:sz w:val="28"/>
                <w:szCs w:val="28"/>
              </w:rPr>
              <w:t>Минсабирова В.Н.</w:t>
            </w:r>
            <w:r>
              <w:rPr>
                <w:bCs/>
                <w:spacing w:val="-6"/>
                <w:sz w:val="28"/>
                <w:szCs w:val="28"/>
              </w:rPr>
              <w:t xml:space="preserve"> - </w:t>
            </w:r>
            <w:r w:rsidRPr="00796D68">
              <w:rPr>
                <w:bCs/>
                <w:spacing w:val="-6"/>
                <w:sz w:val="28"/>
                <w:szCs w:val="28"/>
              </w:rPr>
              <w:t>кандидат педагогических наук, доцент кафедры теории и методики профессионального образования, преподавател</w:t>
            </w:r>
            <w:r>
              <w:rPr>
                <w:bCs/>
                <w:spacing w:val="-6"/>
                <w:sz w:val="28"/>
                <w:szCs w:val="28"/>
              </w:rPr>
              <w:t>ь</w:t>
            </w:r>
            <w:r w:rsidRPr="00796D68">
              <w:rPr>
                <w:bCs/>
                <w:spacing w:val="-6"/>
                <w:sz w:val="28"/>
                <w:szCs w:val="28"/>
              </w:rPr>
              <w:t xml:space="preserve"> изобразительного искусства  Елабужского института Казанского федерального университета (КФУ)</w:t>
            </w:r>
          </w:p>
        </w:tc>
      </w:tr>
    </w:tbl>
    <w:p w:rsidR="008371B7" w:rsidRDefault="008371B7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30A07" w:rsidRDefault="00530A07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30A07" w:rsidRDefault="00530A07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6D68" w:rsidRDefault="00796D68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30A07" w:rsidRPr="00530A07" w:rsidRDefault="00530A07" w:rsidP="00530A07">
      <w:pPr>
        <w:suppressAutoHyphens w:val="0"/>
        <w:overflowPunct w:val="0"/>
        <w:autoSpaceDE w:val="0"/>
        <w:autoSpaceDN w:val="0"/>
        <w:adjustRightInd w:val="0"/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530A07" w:rsidRDefault="00530A07" w:rsidP="00530A07">
      <w:pPr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Дистанционная программа</w:t>
      </w:r>
      <w:r w:rsidRPr="00530A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предмету </w:t>
      </w:r>
      <w:r w:rsidRPr="00530A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История  изобразительного искусства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bookmarkStart w:id="0" w:name="_GoBack"/>
      <w:bookmarkEnd w:id="0"/>
      <w:r w:rsidR="00796D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Программа) </w:t>
      </w: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на основе дополнительной общеобразовательной общеразвивающей программы «Колорит» (составители</w:t>
      </w:r>
      <w:r w:rsidR="00796D6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Дадашова З.Р., Петрова Е.Ю.,</w:t>
      </w:r>
      <w:r w:rsidRPr="00530A0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Салахиева Р.М.), </w:t>
      </w:r>
      <w:r w:rsidRPr="00530A07">
        <w:rPr>
          <w:rFonts w:ascii="Times New Roman" w:eastAsia="Times New Roman" w:hAnsi="Times New Roman" w:cs="Times New Roman"/>
          <w:sz w:val="28"/>
          <w:szCs w:val="24"/>
          <w:lang w:eastAsia="ru-RU"/>
        </w:rPr>
        <w:t>утвержденной педагогическим советом от 29.08.2018, протокол №1.</w:t>
      </w:r>
      <w:r w:rsidR="00796D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Программа по объему учебной нагрузки и по содержанию учебного материала полностью идентична </w:t>
      </w:r>
      <w:r w:rsidR="00796D68"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дополнительной общеобразовательной общеразвивающей программы «Колорит»</w:t>
      </w:r>
      <w:r w:rsidR="00796D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 класс), но принципиально отличается </w:t>
      </w:r>
      <w:r w:rsidR="00C0762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неё по:</w:t>
      </w:r>
    </w:p>
    <w:p w:rsidR="00C07620" w:rsidRDefault="00C07620" w:rsidP="00530A07">
      <w:pPr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уровню сложности (только базовый уровень);</w:t>
      </w:r>
    </w:p>
    <w:p w:rsidR="00C07620" w:rsidRDefault="00C07620" w:rsidP="00530A07">
      <w:pPr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формам и методам обучения (дистанционно);</w:t>
      </w:r>
    </w:p>
    <w:p w:rsidR="00C07620" w:rsidRDefault="00C07620" w:rsidP="00530A07">
      <w:pPr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формам аттестации (дистанционно).</w:t>
      </w:r>
    </w:p>
    <w:p w:rsidR="00C07620" w:rsidRPr="00530A07" w:rsidRDefault="00C07620" w:rsidP="00530A07">
      <w:pPr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данной Программе весь учебный материал представлен в виде ссылок на интернет-источники, презентации, что позволяет учащимся, временно или постоянно не имеющим возможности посещать школу, изучать учебный материал дистанционно и проходить аттестацию.</w:t>
      </w:r>
    </w:p>
    <w:p w:rsidR="00530A07" w:rsidRPr="00530A07" w:rsidRDefault="00530A07" w:rsidP="00530A07">
      <w:pPr>
        <w:suppressAutoHyphens w:val="0"/>
        <w:overflowPunct w:val="0"/>
        <w:autoSpaceDE w:val="0"/>
        <w:autoSpaceDN w:val="0"/>
        <w:adjustRightInd w:val="0"/>
        <w:spacing w:before="240"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 результаты</w:t>
      </w:r>
    </w:p>
    <w:p w:rsidR="00530A07" w:rsidRPr="00530A07" w:rsidRDefault="00530A07" w:rsidP="00530A07">
      <w:pPr>
        <w:tabs>
          <w:tab w:val="left" w:pos="567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left="567" w:hanging="425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 концу первого года обучения (4 класс) учащиеся должны  </w:t>
      </w:r>
    </w:p>
    <w:p w:rsidR="00530A07" w:rsidRPr="00530A07" w:rsidRDefault="00530A07" w:rsidP="00530A07">
      <w:pPr>
        <w:suppressAutoHyphens w:val="0"/>
        <w:overflowPunct w:val="0"/>
        <w:autoSpaceDE w:val="0"/>
        <w:autoSpaceDN w:val="0"/>
        <w:adjustRightInd w:val="0"/>
        <w:spacing w:after="0" w:line="240" w:lineRule="auto"/>
        <w:ind w:right="-283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знать</w:t>
      </w:r>
      <w:r w:rsidRPr="00530A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hAnsi="Times New Roman" w:cs="Times New Roman"/>
          <w:bCs/>
          <w:sz w:val="28"/>
          <w:szCs w:val="28"/>
        </w:rPr>
        <w:t>виды и жанры изобразительного искусства;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hAnsi="Times New Roman" w:cs="Times New Roman"/>
          <w:bCs/>
          <w:sz w:val="28"/>
          <w:szCs w:val="28"/>
        </w:rPr>
        <w:t>о значении искусства как составной части культурного наследия человечества;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этапы развития искусства древнего мира;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«канон»;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ордерную систему в древнегреческой архитектуре (дори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ческий, ионический, коринфский ордер);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концепцию «образное содержание ордерной системы»;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основу понимания эмоциональной выразительности архитектурных сооружений Древнего Рима;  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значении средневекового искусства в истории разви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тия искусства;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произведения великих мастеров эпохи Возрождения;</w:t>
      </w:r>
    </w:p>
    <w:p w:rsidR="00530A07" w:rsidRPr="00530A07" w:rsidRDefault="00530A07" w:rsidP="00530A07">
      <w:pPr>
        <w:numPr>
          <w:ilvl w:val="0"/>
          <w:numId w:val="35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творческий путь Леонардо да Винчи и Микеланджело;</w:t>
      </w:r>
    </w:p>
    <w:p w:rsidR="00530A07" w:rsidRPr="00530A07" w:rsidRDefault="00530A07" w:rsidP="00530A07">
      <w:pPr>
        <w:numPr>
          <w:ilvl w:val="0"/>
          <w:numId w:val="35"/>
        </w:numPr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исламские традиции в декоративно-прикладном искусстве Волжской Булгарии;</w:t>
      </w:r>
    </w:p>
    <w:p w:rsidR="00530A07" w:rsidRPr="00530A07" w:rsidRDefault="00530A07" w:rsidP="00530A07">
      <w:p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уметь и владеть навыками</w:t>
      </w:r>
      <w:r w:rsidRPr="00530A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530A07" w:rsidRPr="00530A07" w:rsidRDefault="00530A07" w:rsidP="00530A07">
      <w:pPr>
        <w:numPr>
          <w:ilvl w:val="0"/>
          <w:numId w:val="36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черты, характерные для древнеегипетской, древнегре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ческой и древнеримской скульптуры;</w:t>
      </w:r>
    </w:p>
    <w:p w:rsidR="00530A07" w:rsidRPr="00530A07" w:rsidRDefault="00530A07" w:rsidP="00530A07">
      <w:pPr>
        <w:numPr>
          <w:ilvl w:val="0"/>
          <w:numId w:val="36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различать памятники романские и готические;  </w:t>
      </w:r>
    </w:p>
    <w:p w:rsidR="00530A07" w:rsidRPr="00530A07" w:rsidRDefault="00530A07" w:rsidP="00530A07">
      <w:pPr>
        <w:numPr>
          <w:ilvl w:val="0"/>
          <w:numId w:val="36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объяснить понятие «синтез искусств»;</w:t>
      </w:r>
    </w:p>
    <w:p w:rsidR="00530A07" w:rsidRPr="00530A07" w:rsidRDefault="00530A07" w:rsidP="00530A07">
      <w:pPr>
        <w:numPr>
          <w:ilvl w:val="0"/>
          <w:numId w:val="36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элементы композиции и связывать их с содержанием произведения;</w:t>
      </w:r>
    </w:p>
    <w:p w:rsidR="00530A07" w:rsidRPr="00530A07" w:rsidRDefault="00530A07" w:rsidP="00530A07">
      <w:pPr>
        <w:numPr>
          <w:ilvl w:val="0"/>
          <w:numId w:val="36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описать архитектурный облик города Волжской Булгарии;</w:t>
      </w:r>
    </w:p>
    <w:p w:rsidR="00530A07" w:rsidRPr="00530A07" w:rsidRDefault="00530A07" w:rsidP="00530A07">
      <w:pPr>
        <w:numPr>
          <w:ilvl w:val="0"/>
          <w:numId w:val="36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after="24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выявить значение связи искусства эпохи Возрождения с развитием культуры данной эпохи.</w:t>
      </w:r>
    </w:p>
    <w:p w:rsidR="00530A07" w:rsidRPr="00530A07" w:rsidRDefault="00530A07" w:rsidP="00530A0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Содержание учебного плана  </w:t>
      </w: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(34 часа)</w:t>
      </w:r>
    </w:p>
    <w:p w:rsidR="00530A07" w:rsidRPr="00530A07" w:rsidRDefault="00530A07" w:rsidP="00530A07">
      <w:pPr>
        <w:suppressAutoHyphens w:val="0"/>
        <w:spacing w:before="240" w:after="0" w:line="240" w:lineRule="auto"/>
        <w:jc w:val="center"/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</w:pPr>
      <w:r w:rsidRPr="00530A07">
        <w:rPr>
          <w:rFonts w:ascii="Times New Roman" w:eastAsia="Century Schoolbook" w:hAnsi="Times New Roman" w:cs="Times New Roman"/>
          <w:bCs/>
          <w:sz w:val="32"/>
          <w:szCs w:val="32"/>
          <w:shd w:val="clear" w:color="auto" w:fill="FFFFFF"/>
          <w:lang w:eastAsia="en-US"/>
        </w:rPr>
        <w:lastRenderedPageBreak/>
        <w:t>Раздел 1. Искусство древнего мира</w:t>
      </w: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1.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Введение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Теория.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искусство. Искусство и природа, искусство и общество, искусство и культура, искусство и наука, роль искусства в организации среды. Для чего нужно изучать историю искусства. Специфика изобразительного искусства. Виды и жанры изобразительного искусства. Книги об искусстве.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Фиксирование основных теоретических положений в тетради.  Запись в словарь определений видов и жанров изобразительного искусства. </w:t>
      </w:r>
    </w:p>
    <w:p w:rsidR="00530A07" w:rsidRPr="00E71D8B" w:rsidRDefault="00530A07" w:rsidP="00E71D8B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 2.</w:t>
      </w:r>
    </w:p>
    <w:p w:rsidR="00530A07" w:rsidRPr="00530A07" w:rsidRDefault="00530A07" w:rsidP="00530A07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E71D8B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Century Schoolbook" w:hAnsi="Times New Roman" w:cs="Times New Roman"/>
          <w:bCs/>
          <w:sz w:val="28"/>
          <w:szCs w:val="28"/>
          <w:shd w:val="clear" w:color="auto" w:fill="FFFFFF"/>
          <w:lang w:val="en-US" w:eastAsia="en-US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Большаков А. О. Представление о Двойнике в Египте Старого Царства: [Электронный ресурс] / Древний Египет: [web-сайт]. 17.03.2009. &lt;http://</w:t>
      </w:r>
      <w:hyperlink r:id="rId9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u w:val="single"/>
            <w:shd w:val="clear" w:color="auto" w:fill="FFFFFF"/>
            <w:lang w:eastAsia="ru-RU"/>
          </w:rPr>
          <w:t>ru-egypt.com/library/bolshakov_predstavlenie_o_dvojnike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&gt;.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Сидящий писец. Лувр, Париж: [Электронный ресурс] / Древний Египет – </w:t>
      </w:r>
      <w:hyperlink r:id="rId10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u w:val="single"/>
            <w:shd w:val="clear" w:color="auto" w:fill="FFFFFF"/>
            <w:lang w:eastAsia="ru-RU"/>
          </w:rPr>
          <w:t>Egyptius.com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[web-сайт].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&lt;http://</w:t>
      </w:r>
      <w:hyperlink r:id="rId11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u w:val="single"/>
            <w:shd w:val="clear" w:color="auto" w:fill="FFFFFF"/>
            <w:lang w:val="en-US" w:eastAsia="ru-RU"/>
          </w:rPr>
          <w:t>www.egyptius.com/m_louvre.php?name=412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 xml:space="preserve">&gt;.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3. Resources: Bibliography for Students: [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Электронный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ресурс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] / The Metropolitan Museum of Art: Explore &amp; Learn: The Art of Ancient Egypt: a web resource. &lt;http://</w:t>
      </w:r>
      <w:hyperlink r:id="rId12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u w:val="single"/>
            <w:shd w:val="clear" w:color="auto" w:fill="FFFFFF"/>
            <w:lang w:val="en-US" w:eastAsia="ru-RU"/>
          </w:rPr>
          <w:t>www.metmuseum.org/explore/newegypt/htm/rs_frame.htm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 xml:space="preserve">&gt;. </w:t>
      </w:r>
    </w:p>
    <w:p w:rsidR="00530A07" w:rsidRPr="00612550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 Искусство первобытного общества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Теория.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Происхождение искусства, его функции и связь с трудовой деятельностью человека. Космогонические представления Древнего человека, отраженные в произведениях первобытного искусства.Очаги первобытной культуры на территории России. Нас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кальные изображения на берегах Ангары, Ладожского озера. Капова пещера на Урале. Памятники первобытной культуры на территории Европы и Африки. Пещеры Ласко и Фон-де-Гом во Франции и Альтамира в Испании. Наскальная живопись Тассилин-Аджера в Африке. Возникновение скульптуры. «Палеолитические Венеры». Мегалитические сооружения: менгиры (Армения, Франция - Бретань); дольмены (Западная Европа, Северная Африка); кромлехи (Англия - Стоунхендж).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Конспектирование теоретической информации  и зарисовка памятников первобытной культуры в тетради. Запись в словарь определений видов мегалитических сооружений. Написание исторического диктанта «Искусство первобытного общества».</w:t>
      </w:r>
    </w:p>
    <w:p w:rsidR="00E71D8B" w:rsidRDefault="00E71D8B" w:rsidP="00E71D8B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30A07" w:rsidRPr="00E71D8B" w:rsidRDefault="00530A07" w:rsidP="00E71D8B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2.</w:t>
      </w:r>
    </w:p>
    <w:p w:rsidR="00530A07" w:rsidRPr="00612550" w:rsidRDefault="00530A07" w:rsidP="00530A07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en-US"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</w:t>
      </w:r>
      <w:r w:rsidRPr="0061255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en-US"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источников</w:t>
      </w:r>
      <w:r w:rsidRPr="0061255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en-US" w:eastAsia="ru-RU"/>
        </w:rPr>
        <w:t>: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28E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 xml:space="preserve">1. 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Lascaux [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Электронный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ресурс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 xml:space="preserve">] / Ministère de la Culture et de la Communication [de la France]; Auteur: N. Aujoulat; Équipe de production: Th.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Sagory. &lt;http://</w:t>
      </w:r>
      <w:hyperlink r:id="rId13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u w:val="single"/>
            <w:shd w:val="clear" w:color="auto" w:fill="FFFFFF"/>
            <w:lang w:eastAsia="ru-RU"/>
          </w:rPr>
          <w:t>www.lascaux.culture.fr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&gt;.  Виртуальная экскурсия по пещере Ляско (Франция), знаменитой своими палеолитическими росписями.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Искусство Древнего Египта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 xml:space="preserve">Теория.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Эволюция искусства древнего мира. Монументальный хара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ктер искусства древнего мира. Ведущая роль архитектуры и скульптуры в искусстве древнего мира. </w:t>
      </w: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г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еографических  и исторических  условиях,  в которых развива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лось древнеегипетское искусство. Мифология Древнего Египта.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Стилевая эволюция искусства Древнего Египта и связь искусст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 с религиозными представлениями и заупокойным культом. Синтез искусств в Древнем Египте. Архитектура Древнего Египта и сила ее воздействия. Эво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люция типов гробниц: мастаба, ступенчатая пирамида, скаль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ная гробница (пирамида Джосера, пирамиды в Гизе, усыпаль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ница Ментухотепа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Дейр-эль-Бахри). Основные принципы композиции египетских храмов. Заупокойный храм Хефрена, храмы в Карнаке, Луксоре, Абу-Симбеле.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египетского скульптурного портрета: Большой сфинкс. Рахотеп и Нофрет, статуи фараона Хефрена, писца Каи, царевича Каапера, скульптурные портреты СенусертаШ, царицы Нефертити, фараона Эхнатона, статуэтки жреца Амен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хотепа и его жены Раннаи. Канон в египетской скульптуре. Специфический характер изображения в рельефе и живописи Древнего Египта: плоскостность, повествовательность, фризовое членение плоскости, масштаб фигур (плита Нармера, «Зодчий Хесира», стела Хунена, «Плакальщицы»; росписи из Медума, Бени-Хасана и из гробницы Менены в Фивах).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Шедевры художественного ремесла из гробницы Тутанхамона.  Жизнь и сохранность памятников Древнего Египта в усло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виях современной цивилизации.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>Конспектирование теоретического материала и зарисовка памятников древнеегипетского искусства в тетради. Запись новых терминов в словарь. Работа с исторической картой. Чтение мифов Древнего Египта. Викторина «Путешествие в мир Древнего Востока» - командное выполнение заданий. Написание исторического диктанта «Искусство Древнего Египта».</w:t>
      </w:r>
    </w:p>
    <w:p w:rsid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8"/>
          <w:szCs w:val="28"/>
          <w:u w:val="single"/>
          <w:lang w:eastAsia="ru-RU"/>
        </w:rPr>
      </w:pPr>
    </w:p>
    <w:p w:rsidR="00530A07" w:rsidRPr="00E71D8B" w:rsidRDefault="00530A07" w:rsidP="00E71D8B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4.</w:t>
      </w:r>
    </w:p>
    <w:p w:rsidR="00530A07" w:rsidRPr="00530A07" w:rsidRDefault="00530A07" w:rsidP="00530A07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8A1714" w:rsidRDefault="00530A07" w:rsidP="00530A07">
      <w:pPr>
        <w:shd w:val="clear" w:color="auto" w:fill="FFFFFF"/>
        <w:suppressAutoHyphens w:val="0"/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 «Прекрасная пришла». Шедевры портрета из Египетского музея в Берлине. 23 июня 2009 г. – 20 сентября 2009 г.: [Электронный ресурс] / Государственный Эрмитаж: Архив выставок.</w:t>
      </w:r>
    </w:p>
    <w:p w:rsidR="00530A07" w:rsidRPr="00530A07" w:rsidRDefault="00530A07" w:rsidP="00530A07">
      <w:pPr>
        <w:shd w:val="clear" w:color="auto" w:fill="FFFFFF"/>
        <w:suppressAutoHyphens w:val="0"/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&lt;http://</w:t>
      </w:r>
      <w:hyperlink r:id="rId14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lang w:eastAsia="ru-RU"/>
          </w:rPr>
          <w:t>www.hermitagemuseum.org/html_Ru/04/2009/hm4_1_220.html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&gt;.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   Большаков А. О. Представление о Двойнике в Египте Старого Царства: [Электронный ресурс] / Древний Египет: [web-сайт]. 17.03.2009. &lt;http://</w:t>
      </w:r>
      <w:hyperlink r:id="rId15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lang w:eastAsia="ru-RU"/>
          </w:rPr>
          <w:t>ru-egypt.com/library/bolshakov_predstavlenie_o_dvojnike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&gt;. </w:t>
      </w:r>
    </w:p>
    <w:p w:rsidR="00530A07" w:rsidRPr="00530A07" w:rsidRDefault="00530A07" w:rsidP="00530A07">
      <w:pPr>
        <w:shd w:val="clear" w:color="auto" w:fill="FFFFFF"/>
        <w:suppressAutoHyphens w:val="0"/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 Сидящий писец. Лувр, Париж: [Электронный ресурс] / Древний Египет – </w:t>
      </w:r>
      <w:hyperlink r:id="rId16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lang w:eastAsia="ru-RU"/>
          </w:rPr>
          <w:t>Egyptius.com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[web-сайт].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&lt;http://</w:t>
      </w:r>
      <w:hyperlink r:id="rId17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lang w:val="en-US" w:eastAsia="ru-RU"/>
          </w:rPr>
          <w:t>www.egyptius.com/m_louvre.php?name=412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&gt;.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>4. Resources: Bibliography for Students: [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Электронный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] / The Metropolitan Museum of Art: Explore &amp; Learn: The Art of Ancient Egypt: a web resource. http://</w:t>
      </w:r>
      <w:hyperlink r:id="rId18" w:tgtFrame="_blank" w:history="1">
        <w:r w:rsidRPr="00530A07">
          <w:rPr>
            <w:rFonts w:ascii="Times New Roman" w:eastAsia="Times New Roman" w:hAnsi="Times New Roman" w:cs="Times New Roman"/>
            <w:color w:val="2A5885"/>
            <w:sz w:val="28"/>
            <w:szCs w:val="28"/>
            <w:lang w:val="en-US" w:eastAsia="ru-RU"/>
          </w:rPr>
          <w:t>www.metmuseum.org/explore/newegypt/htm/rs_frame.htm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&gt;.</w:t>
      </w:r>
    </w:p>
    <w:p w:rsidR="008A1714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«Прекрасная пришла». Шедевры портрета из Египетского музея в Берлине. 23 июня 2009 г. – 20 сентября 2009 г.: [Электронный ресурс] / Государственный Эрмитаж: Архив выставок.</w:t>
      </w:r>
    </w:p>
    <w:p w:rsidR="00E71D8B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&lt;http://</w:t>
      </w:r>
      <w:hyperlink r:id="rId19" w:history="1">
        <w:r w:rsidRPr="00530A0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eastAsia="ru-RU"/>
          </w:rPr>
          <w:t>www.hermitagemuseum.org/html_Ru/04/2009/hm4_1_220.html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&gt;.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Выставка скульптурных голов из мастерской Тутмоса, созданных в середине XIV в. до н.э., – «Голова юной Нефертити» (песчаник, раскраска); «Голова Нефертити в зрелом возрасте» (гранодиорит); «Голова царевны, дочери Эхнатона и Нефертити» (песчаник), а также «Голова Амасиса» (граувакка; середина VI в. до н.э.).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4. Искусство Древней Греции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Теория.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Исторические и социальные условия становления, расцвета и упадка древнегреческой цивилизации. Этапы развития ис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кусства Древней Греции. Гражданская сущность древнегрече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ского искусства. Единство духовной и физической красоты че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ловека в классическом древнегреческом искусстве. Гуманисти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ческий характер древнегреческого искусства («человек - мера всех вещей»). Мифология Древней Греции.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об  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эволюции ордера как эстетической конструктив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ной системы. Три типа ордера. Сложение классического типа древнегреческого храма. Ведущая роль экстерьера в древнегре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ческой архитектуре. Ансамбль Афинского акрополя как высшая точка в развитии классического искусства Древней Греции. Значение акрополя в жизни Афин. Современная международ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ная кампания по спасению памятников Афинского акрополя.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Эволюция  древнегреческой скульптуры. Скульптура перио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да архаики и ранней классики: «Курос» (из Метрополитен-му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зея в Нью-Йорке); «Кора» с акрополя в Афинах; фронтон храма на острове Огине. 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Искусство высокой классики. Ведущая роль демократиче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ских Афин. Высокий гуманизм и реализм искусства. Господство героических гражданских идеалов. Создание гармоничного пре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красного образа свободного человека: Мирон - «Дискобол», Поликлет - «Дорифор». Соединение гуманистического идеала с совер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шенной пластической формой: Фидий - ансамбль Афинского ак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рополя, скульптуры фронтонов  Парфенона. Синтез архитекту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ры, скульптуры и живописи. Поздняя классика. Реалистические искания в скульптуре: Скопас - «Менада», Пракситель - «Гермес с Дионисом», Лисипп – «Апоксиомен», Леохар - «Аполлон Вельведерский». Эллинизм. Возрождение монументального героического ис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кусства: «Ника Самофракийская». Продолжение традиций вы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сокой классики: Агесандр (?) - «Афродита Милосская». Стремление к патетике, внешним эффектам, виртуозность исполнения в родосской школе: «Лаокоон». Пергамская школа: «Борьба Афины с гигантами.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Чернофигурная и краснофигурная  вазопись и ее сюжеты.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Очаги античной культуры на территории РФ.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iCs/>
          <w:sz w:val="28"/>
          <w:szCs w:val="28"/>
        </w:rPr>
        <w:t xml:space="preserve">Фиксирование основных теоретических положений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>и зарисовка памятников древнегреческого искусства в тетради. Запись новых терминов в словарь. Работа с исторической карто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й. Чтение мифов Древней Греции.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 xml:space="preserve">Составление словаря «Сосуды Древней Греции». 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30A07" w:rsidRPr="00E71D8B" w:rsidRDefault="00530A07" w:rsidP="00E71D8B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4.</w:t>
      </w:r>
    </w:p>
    <w:p w:rsidR="00530A07" w:rsidRPr="00530A07" w:rsidRDefault="00530A07" w:rsidP="00530A07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1. www.ancient.gerodot.ru </w:t>
      </w:r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проект «Древний мир»;</w:t>
      </w:r>
    </w:p>
    <w:p w:rsidR="00530A07" w:rsidRPr="00E71D8B" w:rsidRDefault="00530A07" w:rsidP="00E71D8B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hyperlink r:id="rId20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www.ellada.spb.ru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сайт, посвященный Древней Греции</w:t>
      </w:r>
    </w:p>
    <w:p w:rsidR="00530A07" w:rsidRPr="00530A07" w:rsidRDefault="00530A07" w:rsidP="00530A07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5. Искусство Древнего Рима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Теория.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Краткие сведения по истории республиканского Рима и Рим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ской империи. Традиции, воспринятые искусством Древнего Ри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ма и своеобразие древнеримского искусства. Применение грече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ского ордера в декоративных целях. Вклад римлян в историю архитектуры и разнообразие типов архитектурных сооружений в Древнем Риме (форумы, базилики, купольные постройки, тер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мы, акведуки, виадуки, триумфальные арки, театры, амфитеа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тры).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Помпеянский дом. Развитие художественных традиций Древней Греции в древнеримской монументальной живописи (росписи и мозаики в Помпеях).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Фаюмские портреты: эволюция древнеримского скульптурного портрета, его реа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листичность, психологизм (скульптурные портреты предков, ста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туя римлянина в тоге, статуя Августа изПрима Порта, конная статуя Марка Аврелия, портрет Каракаллы, портрет Филиппа Аравитянина). Рельеф  на колонне Траяна.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начение  искусства Древнего Рима.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>Конспектирование теоретического материала и зарисовка памятников древнеримского искусства в тетради. Запись новых терминов в словарь. Работа с исторической картой. Чтение мифов Древнего Рима. Сочинение-описание архитектурного комплекса «Термы Каракаллы». Написание исторического диктанта «Искусство Древнего Рима». Викторина «Наследие античности»- командное выполнение заданий.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8"/>
          <w:szCs w:val="28"/>
          <w:u w:val="single"/>
          <w:lang w:eastAsia="ru-RU"/>
        </w:rPr>
      </w:pPr>
    </w:p>
    <w:p w:rsidR="00530A07" w:rsidRPr="00E71D8B" w:rsidRDefault="00530A07" w:rsidP="00E71D8B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3.</w:t>
      </w:r>
    </w:p>
    <w:p w:rsidR="00530A07" w:rsidRPr="00530A07" w:rsidRDefault="00530A07" w:rsidP="00530A07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hyperlink r:id="rId21" w:history="1">
        <w:r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www.ancientrome.ru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сайт «История Древнего Рима».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hyperlink r:id="rId22" w:history="1">
        <w:r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http://www.loggia.com/myth/myth.html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- Античная мифология и искусство. Греческая, римская и кельтская мифология: боги, герои, мифы, легенды. Генеалогия богов. Библиография. Коллекция словарей: древнегреческий, латинский, кельтский. Коллекция изображений. Ресурс на английском языке.  </w:t>
      </w:r>
    </w:p>
    <w:p w:rsidR="00530A07" w:rsidRDefault="00530A07" w:rsidP="00530A07">
      <w:pPr>
        <w:suppressAutoHyphens w:val="0"/>
        <w:spacing w:after="0" w:line="240" w:lineRule="auto"/>
        <w:contextualSpacing/>
        <w:jc w:val="center"/>
        <w:rPr>
          <w:rFonts w:ascii="Times New Roman" w:eastAsia="Century Schoolbook" w:hAnsi="Times New Roman" w:cs="Times New Roman"/>
          <w:bCs/>
          <w:sz w:val="32"/>
          <w:szCs w:val="32"/>
          <w:shd w:val="clear" w:color="auto" w:fill="FFFFFF"/>
          <w:lang w:eastAsia="en-US"/>
        </w:rPr>
      </w:pPr>
    </w:p>
    <w:p w:rsidR="00530A07" w:rsidRPr="00530A07" w:rsidRDefault="00530A07" w:rsidP="00530A07">
      <w:pPr>
        <w:suppressAutoHyphens w:val="0"/>
        <w:spacing w:after="0" w:line="240" w:lineRule="auto"/>
        <w:contextualSpacing/>
        <w:jc w:val="center"/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</w:pPr>
      <w:r w:rsidRPr="00530A07">
        <w:rPr>
          <w:rFonts w:ascii="Times New Roman" w:eastAsia="Century Schoolbook" w:hAnsi="Times New Roman" w:cs="Times New Roman"/>
          <w:bCs/>
          <w:sz w:val="32"/>
          <w:szCs w:val="32"/>
          <w:shd w:val="clear" w:color="auto" w:fill="FFFFFF"/>
          <w:lang w:eastAsia="en-US"/>
        </w:rPr>
        <w:t>Раздел 2. Искусство Византии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6. </w:t>
      </w:r>
      <w:r w:rsidRPr="00530A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Искусство Византии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Теория.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Эллинистические традиции в искусстве Византии. Стрем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ление искусства Византии к воспроизведению целостной кар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тины мира. Архитектура Византии. Сложение типа крестово-купольного храма. Значение интерьера в архитектуре Византии. Введе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естественного света в композиционную и идейную структу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ру декорации византийского храма. Храм св. Софии (конструкция, интерьер). Великолепие мозаичных ансамблей Равенны. Сила эмоцио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нального воздействия монументального искусства Византии. Канон в византийской живописи как отражение незыблемости христианской идеи. Художественные ремесла в Византии.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 xml:space="preserve">Конспектирование теоретического материала и зарисовка памятников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lastRenderedPageBreak/>
        <w:t>искусства Византии в тетради. Запись новых терминов в словарь. Работа с исторической картой. Написание исторического диктанта «Искусство Византии».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8"/>
          <w:szCs w:val="28"/>
          <w:u w:val="single"/>
          <w:lang w:eastAsia="ru-RU"/>
        </w:rPr>
      </w:pPr>
    </w:p>
    <w:p w:rsidR="00530A07" w:rsidRPr="00E71D8B" w:rsidRDefault="00530A07" w:rsidP="00E71D8B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2.</w:t>
      </w:r>
    </w:p>
    <w:p w:rsidR="00530A07" w:rsidRPr="00530A07" w:rsidRDefault="00530A07" w:rsidP="00530A07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hyperlink r:id="rId23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www.tgorod.ru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проект, посвященный исторической реконструкции;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hyperlink r:id="rId24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www.xlegio.ru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сайт, посвященный армиям и военной технике Древнего мира и Средних веков;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hyperlink r:id="rId25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www.byzantion.ru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сайт «Византийская держава», посвященный истории, географии и культуре Византии;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Century Schoolbook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hyperlink r:id="rId26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www.antology.rchgi.spb.ru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философская библиотека Средневековья. </w:t>
      </w:r>
    </w:p>
    <w:p w:rsidR="00530A07" w:rsidRPr="00530A07" w:rsidRDefault="00530A07" w:rsidP="00530A07">
      <w:pPr>
        <w:suppressAutoHyphens w:val="0"/>
        <w:spacing w:after="0" w:line="240" w:lineRule="auto"/>
        <w:contextualSpacing/>
        <w:jc w:val="center"/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</w:pPr>
      <w:r w:rsidRPr="00530A07">
        <w:rPr>
          <w:rFonts w:ascii="Times New Roman" w:eastAsia="Century Schoolbook" w:hAnsi="Times New Roman" w:cs="Times New Roman"/>
          <w:bCs/>
          <w:sz w:val="32"/>
          <w:szCs w:val="32"/>
          <w:shd w:val="clear" w:color="auto" w:fill="FFFFFF"/>
          <w:lang w:eastAsia="en-US"/>
        </w:rPr>
        <w:t>Раздел 3. Искусство Западной Европы X – XIV вв.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7.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Романское искусство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X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XII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вв.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Теория.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Средневековое искусство - искусство эпохи феодальной фор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мации. Сложность взаимодействия религии и искусства. Гос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подство религиозного мировоззрения в средние века. Представление о месте ху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дожника в феодальном обществе. Одухотворенность, глубина выражения чувств в произведениях средневекового искусства. Ведущая роль архитектуры в синтезе искусств Средневеко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вья. Значение городов и монастырей как культурных центров. Романский стиль. Строительство замков феодалов, крепо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стей, монастырей, церквей. Конструктивные и образно-художе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ственные особенности романских сооружений. Выразительность скульптуры романских соборов.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iCs/>
          <w:sz w:val="28"/>
          <w:szCs w:val="28"/>
        </w:rPr>
        <w:t xml:space="preserve">Фиксирование основных теоретических положений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 xml:space="preserve">и зарисовка памятников романского искусства в тетради. Запись новых терминов в словарь. Работа с исторической картой. 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sz w:val="28"/>
          <w:szCs w:val="28"/>
        </w:rPr>
        <w:t>Написание исторического диктанта «Романское искусство X - XII вв.».</w:t>
      </w:r>
    </w:p>
    <w:p w:rsidR="00E71D8B" w:rsidRDefault="00E71D8B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2.</w:t>
      </w:r>
    </w:p>
    <w:p w:rsidR="00E71D8B" w:rsidRPr="00530A07" w:rsidRDefault="00E71D8B" w:rsidP="00E71D8B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E71D8B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www.thietmar.narod.ru </w:t>
      </w:r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сайт «XIII век», посвященный военной и политической истории Средневековья;</w:t>
      </w:r>
    </w:p>
    <w:p w:rsidR="00E71D8B" w:rsidRDefault="00530A07" w:rsidP="00E71D8B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hyperlink r:id="rId27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www.covadonga.narod.ru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сайт «Реконкиста», содержащий хронологию и описание событий, связанных с арабскими завоеваниями и Реконкистой.</w:t>
      </w:r>
    </w:p>
    <w:p w:rsidR="00530A07" w:rsidRPr="00530A07" w:rsidRDefault="00530A07" w:rsidP="00E71D8B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3. </w:t>
      </w:r>
      <w:hyperlink r:id="rId28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http://www.loggia.com/myth/myth.html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Античная мифология и искусство. Греческая, римская и кельтская мифология: боги, герои, мифы, легенды. Генеалогия богов. Библиография. Коллекция словарей: древнегреческий, латинский, кельтский. Коллекция изображений. Ресурс на английском языке. </w:t>
      </w:r>
    </w:p>
    <w:p w:rsidR="00E71D8B" w:rsidRDefault="00E71D8B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8.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Готическое искусство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XII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 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XIV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вв.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Теория.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Готика - искусство расцвета средневековых городов-коммун. Синтез искусств в готическом соборе (архитектура, скульптура, живопись, витражи, музыка, мистерия, декоративно-приклад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ное искусство). Конструктивные особенности готических собо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ров. Усиление роли скульптуры в архитектурном ансамбле. Внутренняя динамика, отражение жизненных наблюдений в готической скульптуре. Витражи. Светские и реалистические тенденции в книжной миниа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тюре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XV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Искусство Франции: собор Парижской Богоматери, соборы в Реймсе, Шартре и Страсбурге, капелла Сент-Шапель. Искусст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 Германии: Кельнский собор, собор во Фрейбурге, скульптура из собора в Наумбурге.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>Конспектирование теоретического материала и зарисовка памятников готического искусства в тетради. Запись новых терминов в словарь. Написание исторического диктанта «Готическое искусство XII - XIV вв.».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8"/>
          <w:szCs w:val="28"/>
          <w:u w:val="single"/>
          <w:lang w:eastAsia="ru-RU"/>
        </w:rPr>
      </w:pP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2.</w:t>
      </w:r>
    </w:p>
    <w:p w:rsidR="00E71D8B" w:rsidRPr="00530A07" w:rsidRDefault="00E71D8B" w:rsidP="00E71D8B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E71D8B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hyperlink r:id="rId29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www.thietmar.narod.ru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сайт «XIII век», посвященный военной и политической истории Средневековья;</w:t>
      </w:r>
    </w:p>
    <w:p w:rsidR="00530A07" w:rsidRPr="00530A07" w:rsidRDefault="00530A07" w:rsidP="00E71D8B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hyperlink r:id="rId30" w:history="1">
        <w:r w:rsidR="00E71D8B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www.covadonga.narod.ru</w:t>
        </w:r>
      </w:hyperlink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71D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сайт «Реконкиста», содержащий хронологию и описание событий, связанных с арабскими завоеваниями и Реконкистой.</w:t>
      </w:r>
    </w:p>
    <w:p w:rsidR="002351E3" w:rsidRDefault="002351E3" w:rsidP="00530A07">
      <w:pPr>
        <w:suppressAutoHyphens w:val="0"/>
        <w:spacing w:after="0" w:line="240" w:lineRule="auto"/>
        <w:contextualSpacing/>
        <w:jc w:val="center"/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</w:pPr>
    </w:p>
    <w:p w:rsidR="00530A07" w:rsidRPr="00530A07" w:rsidRDefault="00530A07" w:rsidP="00530A07">
      <w:pPr>
        <w:suppressAutoHyphens w:val="0"/>
        <w:spacing w:after="0" w:line="240" w:lineRule="auto"/>
        <w:contextualSpacing/>
        <w:jc w:val="center"/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</w:pPr>
      <w:r w:rsidRPr="00530A07"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  <w:t xml:space="preserve">Раздел 4. Искусство Волжской Булгарии </w:t>
      </w:r>
      <w:r w:rsidRPr="00530A07"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val="en-US" w:eastAsia="en-US"/>
        </w:rPr>
        <w:t>I</w:t>
      </w:r>
      <w:r w:rsidRPr="00530A07"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  <w:t xml:space="preserve">X – </w:t>
      </w:r>
      <w:r w:rsidRPr="00530A07"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val="en-US" w:eastAsia="en-US"/>
        </w:rPr>
        <w:t>XIV</w:t>
      </w:r>
      <w:r w:rsidRPr="00530A07"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  <w:t xml:space="preserve"> вв.</w:t>
      </w: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9. Искусство Волжской Булгарии. Предпосылки расцвета искусства </w:t>
      </w: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entury Schoolbook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Волжской Булгарии 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 w:eastAsia="ru-RU"/>
        </w:rPr>
        <w:t>I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X – 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 w:eastAsia="ru-RU"/>
        </w:rPr>
        <w:t>XIV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вв.</w:t>
      </w: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entury Schoolbook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Теория. </w:t>
      </w:r>
      <w:r w:rsidRPr="00530A07">
        <w:rPr>
          <w:rFonts w:ascii="Times New Roman" w:eastAsia="Century Schoolbook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Градостроительство и архитектура. Декоративно-прикладное искусство.  Города Волжской Булгарии: Биляр (Великий город), Болгар, Сувар, Джукетау - крупнейшие центры ремесла, торговли и культуры. Памятники  Болгар: Соборная мечеть и фундамент Большого минаретa, Северный мавзолей, Восточный мавзолей (церковь Святого Николая),Черная палата, Белая палата, Малый минарет и Ханская усыпальница. Черты среднеазиатского зодчества в архитектуре Волжской Булгарии: квадратная планировка зданий, применение крупномерного квадратного кирпича, использование скрепляющего глиняного раствора. Архитектурный облик города - мечеть, бани, рынок, крестьянские дома, кузницы, гончарные мастерские, казармы, здание городской администрации, дома городских обывателей.</w:t>
      </w: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textAlignment w:val="baseline"/>
        <w:rPr>
          <w:rFonts w:ascii="Times New Roman" w:eastAsia="Century Schoolbook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Century Schoolbook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Исламские традиции в декоративно-прикладном искусстве Волжской Булгарии. Кожаная мозаика, вышивка, керамика, резьба по камню и дереву, каллиграфия, ювелирное искусство. Цветочно-растительный, геометрический орнаменты.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iCs/>
          <w:sz w:val="28"/>
          <w:szCs w:val="28"/>
        </w:rPr>
        <w:t xml:space="preserve">Фиксирование основных теоретических положений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 xml:space="preserve">и зарисовка памятников искусства Волжской Булгарии в тетради. Запись новых терминов в словарь. Работа с исторической картой. 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8"/>
          <w:szCs w:val="28"/>
          <w:u w:val="single"/>
          <w:lang w:eastAsia="ru-RU"/>
        </w:rPr>
      </w:pP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2.</w:t>
      </w:r>
    </w:p>
    <w:p w:rsidR="00530A07" w:rsidRPr="00530A07" w:rsidRDefault="002351E3" w:rsidP="002351E3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Список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источников:</w:t>
      </w:r>
    </w:p>
    <w:p w:rsidR="00530A07" w:rsidRPr="00530A07" w:rsidRDefault="00530A07" w:rsidP="00530A07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hyperlink r:id="rId31" w:history="1">
        <w:r w:rsidR="002351E3" w:rsidRPr="00925CF3">
          <w:rPr>
            <w:rStyle w:val="af6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http://www.arthistory.ru/</w:t>
        </w:r>
      </w:hyperlink>
      <w:r w:rsidR="002351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- История изобразительного искусства. История изобразительного искусства от эпохи Возрождения до модернизма. Биографии художников. Картинные галереи. Русские передвижники. Каталог музеев и галерей. Словарь </w:t>
      </w:r>
    </w:p>
    <w:p w:rsidR="00530A07" w:rsidRPr="00530A07" w:rsidRDefault="00530A07" w:rsidP="00530A07">
      <w:pPr>
        <w:suppressAutoHyphens w:val="0"/>
        <w:spacing w:after="0" w:line="240" w:lineRule="auto"/>
        <w:contextualSpacing/>
        <w:jc w:val="center"/>
        <w:rPr>
          <w:rFonts w:ascii="Times New Roman" w:eastAsia="Century Schoolbook" w:hAnsi="Times New Roman" w:cs="Times New Roman"/>
          <w:bCs/>
          <w:sz w:val="28"/>
          <w:szCs w:val="28"/>
          <w:shd w:val="clear" w:color="auto" w:fill="FFFFFF"/>
          <w:lang w:eastAsia="en-US"/>
        </w:rPr>
      </w:pPr>
    </w:p>
    <w:p w:rsidR="00530A07" w:rsidRPr="00530A07" w:rsidRDefault="00530A07" w:rsidP="00530A07">
      <w:pPr>
        <w:suppressAutoHyphens w:val="0"/>
        <w:spacing w:after="0" w:line="240" w:lineRule="auto"/>
        <w:contextualSpacing/>
        <w:jc w:val="center"/>
        <w:rPr>
          <w:rFonts w:ascii="Times New Roman" w:eastAsia="Century Schoolbook" w:hAnsi="Times New Roman" w:cs="Times New Roman"/>
          <w:sz w:val="32"/>
          <w:szCs w:val="32"/>
          <w:shd w:val="clear" w:color="auto" w:fill="FFFFFF"/>
          <w:lang w:eastAsia="en-US"/>
        </w:rPr>
      </w:pPr>
      <w:r w:rsidRPr="00530A07">
        <w:rPr>
          <w:rFonts w:ascii="Times New Roman" w:eastAsia="Century Schoolbook" w:hAnsi="Times New Roman" w:cs="Times New Roman"/>
          <w:bCs/>
          <w:sz w:val="32"/>
          <w:szCs w:val="32"/>
          <w:shd w:val="clear" w:color="auto" w:fill="FFFFFF"/>
          <w:lang w:eastAsia="en-US"/>
        </w:rPr>
        <w:t>Раздел 5.Искусство Западной Европы XIV-XX вв.</w:t>
      </w: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entury Schoolbook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10.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Искусство эпохи Возрождения в Италии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 xml:space="preserve">Теория.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черты эпохи Возрождения. Возрождение как «ве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личайший прогрессивный переворот» (Ф. Энгельс). Борьба за новую культуру, за духовное раскрепощение личности. Форми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рование гуманистического мировоззрения в эпоху Возрожде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ния. Периодизация искусства Возрождения. Высокий авторитет искусства и художника в эпоху Возрож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дения. Создание гуманистического идеала. Борьба за реализм в искусстве. Теоретические и практические искания художников. Изучение античного наследия, перспективы, анатомии. Возникновение новой станковой формы живописи. Характер ком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позиции в живописи Возрождения. Рисунок.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Раннее Возрождение. Реалистическая реформа Джотто и ее распространение в итальянской живописи треченто. Росписи капеллы дель Арена в Падуе. Утверждение реальной ценности человека. Воспроизведение трехмерного пространства, переда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ча пластического объема.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Новаторство в понимании объема и пространства в архитек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туре: творчество Брунеллески. Новаторская сущность творчества Донателло: «Давид» и «Кондотьер Гаттамелата». Воплощение гуманистического идеа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ла в скульптуре. Сочетание монументальной декоративности и реалистического портрета в скульптуре. Реалистические новаторские искания в живописи. Творчест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 Мазаччо - овладение средствами линейной и воздушной пер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спективы. Фрески капеллы Бранкаччи. Творчество Пьеро делла Франческа. Фрески церкви Сан Франческо в Ареццо. Утонченность, хрупкость образов Боттичелли: «Весна», «Рождение Венеры».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Высокое Возрождение. Гармоничное сочетание научного и художественного подхода к трактовке действительности у вели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ких мастеров Возрождения. Значение Леонардо да Винчи как ученого, мыслителя и ху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дожника. Творческий путь Леонардо. Характерные черты: фи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лософское осмысление жизни, создание обобщенного типа чело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веческой красоты, синтетического образа природы: «Мадонна Бенуа», «Мадонна Литта». Одухотворенность и высокая земная человечность «мадонн». Философская широта и композиционное решение темы «Тайной вечери». Глубина портретов Леонардо: «Портрет Моны Лизы», «Автопортрет».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  Рафаэля - идеала гармонически развито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 совершенного человека. Эволюция излюбленного образа ма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донны от «Мадонны Конестабиле» до «Сикстинской мадонны». Монументальные композиции Рафаэля. Значение творчества Рафаэля в развитии классического рисунка, композиции, порт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рета и монументальной живописи Высокого Возрождения. 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 Микеланджело как наиболее яркое пластическое выражение идеалов Высокого Возрождения и трагизма поздне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 периода эпохи. Высокий гражданский пафос. Философское отражение важнейших идейных и политических событий совре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менности: «Пьета», «Давид», «Рабы». Ансамбль капеллы Медичи. Величайший монументальный фресковый цикл - роспись Сикстинской капеллы. Архитектурные работы Микеланджело. Значение творчества Микеланджело.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  Тициана. Особенности развития венецианской школы, сохранение ренессансных идеалов. Блистательный ко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лорит Тициана, передача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радости и гармонии бытия. Роль Ти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циана в развитии ренессансного портрета. Тема страдания и ги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бели героя в позднем творчестве Тициана как следствие общего кризиса Возрождения.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Сравнение флорентийской и венецианской школ живописи. Значение искусства Возрождения для дальнейшего разви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тия мирового искусства.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>Конспектирование теоретического материала и зарисовкав тетради памятников искусства эпохи Возрождения в Италии. Запись новых терминов в словарь. Самостоятельная работа по составлению списка шедевров искусства эпохи Возрождения в Италии. Составление кроссворда из 10-12 слов по теме «Искусство итальянского Возрождения» с указанием ответов. Написание исторического диктанта «Искусство эпохи Возрождения в Италии».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8"/>
          <w:szCs w:val="28"/>
          <w:u w:val="single"/>
          <w:lang w:eastAsia="ru-RU"/>
        </w:rPr>
      </w:pP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6.</w:t>
      </w:r>
    </w:p>
    <w:p w:rsidR="002351E3" w:rsidRPr="00530A07" w:rsidRDefault="002351E3" w:rsidP="002351E3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1. </w:t>
      </w:r>
      <w:hyperlink r:id="rId32" w:history="1">
        <w:r w:rsidRPr="002351E3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www.hermitagemuseum.org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33" w:history="1">
        <w:r w:rsidRPr="002351E3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- Сайт Эрмитажа</w:t>
        </w:r>
      </w:hyperlink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котором представлена одна из крупнейших коллекций мировой культуры от каменного века до нашего времени. Если войти в рубрику "Цифровая коллекция", найти интересующий экспонат, затем, выбрав любую область изображения, увеличить его, то вы сможете в подробностях разглядеть мельчайшие элементы изображения, что невозможно сделать при созерцании реальной вещи в реальном Эрмитаже. 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entury Schoolbook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11.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Искусство эпохи Возрождения в Северной Европе</w:t>
      </w:r>
    </w:p>
    <w:p w:rsidR="00530A07" w:rsidRPr="00530A07" w:rsidRDefault="00530A07" w:rsidP="00530A07">
      <w:pPr>
        <w:shd w:val="clear" w:color="auto" w:fill="FFFFFF"/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Теория. 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Гуманистические тенденции в разработке проблем духовной жизни и острый интерес к окружающей жизненной среде в ис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кусстве Нидерландов и Германии в эпоху Возрождения. Реали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стическая реформа Яна ван Эйка. Роль П. Брейгеля («Мужиц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кого») в формировании демократической и социальной направ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ленности крестьянского жанра и национального пейзажа. Иносказательность творчества П. Брейгеля, за которой стоят злобо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дневные проблемы современности. Творчество А. Дюрера - один из крупнейших гуманистов Возрождения. Его роль в создании общенационального направления немецко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 реализма. Типические характеры представителей эпохи Воз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рождения в портретном творчестве Г. Гольбейна-младшего. Сравнение искусства итальянского Возрождения с искусст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вом северного Возрождения: темы и сюжеты, изобразительная система.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Практика. </w:t>
      </w:r>
      <w:r w:rsidRPr="00530A07">
        <w:rPr>
          <w:rFonts w:ascii="Times New Roman" w:eastAsia="Times New Roman" w:hAnsi="Times New Roman" w:cs="Times New Roman"/>
          <w:iCs/>
          <w:sz w:val="28"/>
          <w:szCs w:val="28"/>
        </w:rPr>
        <w:t xml:space="preserve">Фиксирование основных теоретических положений </w:t>
      </w:r>
      <w:r w:rsidRPr="00530A07">
        <w:rPr>
          <w:rFonts w:ascii="Times New Roman" w:eastAsia="Times New Roman" w:hAnsi="Times New Roman" w:cs="Times New Roman"/>
          <w:sz w:val="28"/>
          <w:szCs w:val="28"/>
        </w:rPr>
        <w:t>изарисовкав тетради произведений искусства эпохи Возрождения в Северной Европе. Конспектирование основных этапов жизни и творчества А. Дюрера и П. Брейгеля при просмотре документального фильма «Величайшие шедевры мировой культуры: Дюрер и Брейгель» (США - Испания, 2002 г., продолжительность 45 мин.). Запись новых терминов в словарь. Написание исторического диктанта «Искусство эпохи Возрождения в Северной Европе».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8"/>
          <w:szCs w:val="28"/>
          <w:u w:val="single"/>
          <w:lang w:eastAsia="ru-RU"/>
        </w:rPr>
      </w:pP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3.</w:t>
      </w:r>
    </w:p>
    <w:tbl>
      <w:tblPr>
        <w:tblW w:w="9592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415"/>
        <w:gridCol w:w="6177"/>
      </w:tblGrid>
      <w:tr w:rsidR="00530A07" w:rsidRPr="00530A07" w:rsidTr="002351E3">
        <w:trPr>
          <w:trHeight w:val="419"/>
          <w:tblCellSpacing w:w="0" w:type="dxa"/>
        </w:trPr>
        <w:tc>
          <w:tcPr>
            <w:tcW w:w="3415" w:type="dxa"/>
            <w:shd w:val="clear" w:color="auto" w:fill="FFFFFF"/>
            <w:hideMark/>
          </w:tcPr>
          <w:p w:rsidR="002351E3" w:rsidRPr="002351E3" w:rsidRDefault="002351E3" w:rsidP="002351E3">
            <w:pPr>
              <w:tabs>
                <w:tab w:val="left" w:pos="855"/>
              </w:tabs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2351E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eastAsia="ru-RU"/>
              </w:rPr>
              <w:t>Список источников:</w:t>
            </w:r>
          </w:p>
          <w:p w:rsidR="00530A07" w:rsidRPr="00530A07" w:rsidRDefault="00530A07" w:rsidP="00530A07">
            <w:pPr>
              <w:suppressAutoHyphens w:val="0"/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0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hyperlink r:id="rId34" w:history="1">
              <w:r w:rsidRPr="00530A07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http://www.hermitage.ru/</w:t>
              </w:r>
            </w:hyperlink>
          </w:p>
        </w:tc>
        <w:tc>
          <w:tcPr>
            <w:tcW w:w="6177" w:type="dxa"/>
            <w:shd w:val="clear" w:color="auto" w:fill="FFFFFF"/>
            <w:hideMark/>
          </w:tcPr>
          <w:p w:rsidR="002351E3" w:rsidRPr="002351E3" w:rsidRDefault="002351E3" w:rsidP="00530A0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30A07" w:rsidRPr="00530A07" w:rsidRDefault="00530A07" w:rsidP="00530A0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0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собрание произведений Эрмитажа</w:t>
            </w:r>
            <w:r w:rsidRPr="00530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</w:tr>
    </w:tbl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Тема 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12. Повторение</w:t>
      </w: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entury Schoolbook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Теория.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Повторение пройденного материала за весь учебный год по истории изобразительного искусства.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самостоятельного изучения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1.</w:t>
      </w:r>
    </w:p>
    <w:p w:rsidR="002351E3" w:rsidRPr="00530A07" w:rsidRDefault="002351E3" w:rsidP="002351E3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530A07" w:rsidRDefault="00530A07" w:rsidP="002351E3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Живопись, картины великих художников   </w:t>
      </w:r>
      <w:hyperlink r:id="rId35" w:history="1">
        <w:r w:rsidRPr="00530A0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http://www.staratel.com</w:t>
        </w:r>
      </w:hyperlink>
    </w:p>
    <w:p w:rsidR="00530A07" w:rsidRPr="00530A07" w:rsidRDefault="00530A07" w:rsidP="002351E3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Музеи Европы. О художниках и картинах  </w:t>
      </w:r>
      <w:hyperlink r:id="rId36" w:history="1">
        <w:r w:rsidRPr="00530A0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http://www.nearyou.ru</w:t>
        </w:r>
      </w:hyperlink>
    </w:p>
    <w:p w:rsidR="00530A07" w:rsidRPr="00530A07" w:rsidRDefault="00530A07" w:rsidP="002351E3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Арт-каталог: живопись и графика  </w:t>
      </w:r>
      <w:hyperlink r:id="rId37" w:history="1">
        <w:r w:rsidRPr="00530A0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http://www.art-catalog.ru/index.php</w:t>
        </w:r>
      </w:hyperlink>
    </w:p>
    <w:p w:rsidR="00530A07" w:rsidRPr="00530A07" w:rsidRDefault="00530A07" w:rsidP="002351E3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Виртуальный музей искусств  </w:t>
      </w:r>
      <w:hyperlink r:id="rId38" w:history="1">
        <w:r w:rsidRPr="00530A0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http://www.museum-online.ru</w:t>
        </w:r>
      </w:hyperlink>
    </w:p>
    <w:p w:rsidR="00530A07" w:rsidRPr="00530A07" w:rsidRDefault="00530A07" w:rsidP="002351E3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51E3" w:rsidRDefault="002351E3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0A07" w:rsidRPr="00530A07" w:rsidRDefault="00530A07" w:rsidP="00530A07">
      <w:p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30A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</w:t>
      </w:r>
      <w:r w:rsidRPr="00530A07">
        <w:rPr>
          <w:rFonts w:ascii="Times New Roman" w:eastAsia="Century Schoolbook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13.</w:t>
      </w:r>
      <w:r w:rsidRPr="00530A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Зачет</w:t>
      </w:r>
    </w:p>
    <w:p w:rsidR="00530A07" w:rsidRPr="00530A07" w:rsidRDefault="00530A07" w:rsidP="00530A07">
      <w:pPr>
        <w:widowControl w:val="0"/>
        <w:tabs>
          <w:tab w:val="left" w:pos="284"/>
          <w:tab w:val="left" w:pos="720"/>
        </w:tabs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530A07">
        <w:rPr>
          <w:rFonts w:ascii="Times New Roman" w:eastAsia="Times New Roman" w:hAnsi="Times New Roman" w:cs="Times New Roman"/>
          <w:b/>
          <w:sz w:val="28"/>
          <w:szCs w:val="28"/>
        </w:rPr>
        <w:t>Количество часов для выполнения контрольного задания</w:t>
      </w:r>
      <w:r w:rsidRPr="00530A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1.</w:t>
      </w:r>
    </w:p>
    <w:p w:rsidR="00530A07" w:rsidRPr="00530A07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Тестовое задание по разделу «Древний Египет»</w:t>
      </w:r>
    </w:p>
    <w:p w:rsidR="00530A07" w:rsidRPr="006E7062" w:rsidRDefault="00840DDC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hyperlink r:id="rId39" w:history="1">
        <w:r w:rsidR="00530A07" w:rsidRPr="006E7062">
          <w:rPr>
            <w:rFonts w:ascii="Times New Roman" w:eastAsia="Times New Roman" w:hAnsi="Times New Roman" w:cs="Times New Roman"/>
            <w:b/>
            <w:bCs/>
            <w:i/>
            <w:color w:val="0000FF"/>
            <w:sz w:val="28"/>
            <w:szCs w:val="28"/>
            <w:u w:val="single"/>
            <w:lang w:eastAsia="ru-RU"/>
          </w:rPr>
          <w:t>https://cloud.mail.ru/public/58EX/oBw7LyDiD</w:t>
        </w:r>
      </w:hyperlink>
      <w:r w:rsidR="00530A07"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Тестовое задание по разделу «Древний Восток»</w:t>
      </w:r>
    </w:p>
    <w:p w:rsidR="00530A07" w:rsidRPr="006E7062" w:rsidRDefault="00840DDC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hyperlink r:id="rId40" w:history="1">
        <w:r w:rsidR="00530A07" w:rsidRPr="006E7062">
          <w:rPr>
            <w:rFonts w:ascii="Times New Roman" w:eastAsia="Times New Roman" w:hAnsi="Times New Roman" w:cs="Times New Roman"/>
            <w:b/>
            <w:bCs/>
            <w:i/>
            <w:color w:val="0000FF"/>
            <w:sz w:val="28"/>
            <w:szCs w:val="28"/>
            <w:u w:val="single"/>
            <w:lang w:eastAsia="ru-RU"/>
          </w:rPr>
          <w:t>https://cloud.mail.ru/public/5iPM/3CDK4Ktay</w:t>
        </w:r>
      </w:hyperlink>
      <w:r w:rsidR="00530A07"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Тестовое  задание по  разделу «Древняя Греция»</w:t>
      </w:r>
    </w:p>
    <w:p w:rsidR="00530A07" w:rsidRPr="006E7062" w:rsidRDefault="00840DDC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hyperlink r:id="rId41" w:history="1">
        <w:r w:rsidR="00530A07" w:rsidRPr="006E7062">
          <w:rPr>
            <w:rFonts w:ascii="Times New Roman" w:eastAsia="Times New Roman" w:hAnsi="Times New Roman" w:cs="Times New Roman"/>
            <w:b/>
            <w:bCs/>
            <w:i/>
            <w:color w:val="0000FF"/>
            <w:sz w:val="28"/>
            <w:szCs w:val="28"/>
            <w:u w:val="single"/>
            <w:lang w:eastAsia="ru-RU"/>
          </w:rPr>
          <w:t>https://cloud.mail.ru/public/2nHM/aWAaVkyB5</w:t>
        </w:r>
      </w:hyperlink>
      <w:r w:rsidR="00530A07"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Тестовое задание по разделу «Древний Рим»</w:t>
      </w:r>
    </w:p>
    <w:p w:rsidR="00530A07" w:rsidRPr="006E7062" w:rsidRDefault="00840DDC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hyperlink r:id="rId42" w:history="1">
        <w:r w:rsidR="00530A07" w:rsidRPr="006E7062">
          <w:rPr>
            <w:rFonts w:ascii="Times New Roman" w:eastAsia="Times New Roman" w:hAnsi="Times New Roman" w:cs="Times New Roman"/>
            <w:b/>
            <w:bCs/>
            <w:i/>
            <w:color w:val="0000FF"/>
            <w:sz w:val="28"/>
            <w:szCs w:val="28"/>
            <w:u w:val="single"/>
            <w:lang w:eastAsia="ru-RU"/>
          </w:rPr>
          <w:t>https://cloud.mail.ru/public/2Dfv/bf7RKnfhP</w:t>
        </w:r>
      </w:hyperlink>
      <w:r w:rsidR="00530A07"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Итоговая контрольная работа по истории изобразительного искусства</w:t>
      </w:r>
    </w:p>
    <w:p w:rsidR="00530A07" w:rsidRPr="006E7062" w:rsidRDefault="00840DDC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hyperlink r:id="rId43" w:history="1">
        <w:r w:rsidR="00530A07" w:rsidRPr="006E7062">
          <w:rPr>
            <w:rFonts w:ascii="Times New Roman" w:eastAsia="Times New Roman" w:hAnsi="Times New Roman" w:cs="Times New Roman"/>
            <w:b/>
            <w:bCs/>
            <w:i/>
            <w:color w:val="0000FF"/>
            <w:sz w:val="28"/>
            <w:szCs w:val="28"/>
            <w:u w:val="single"/>
            <w:lang w:eastAsia="ru-RU"/>
          </w:rPr>
          <w:t>https://cloud.mail.ru/public/27c7/n3xgrNUC8</w:t>
        </w:r>
      </w:hyperlink>
      <w:r w:rsidR="00530A07"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E7062">
        <w:rPr>
          <w:rFonts w:ascii="Times New Roman" w:eastAsia="Times New Roman" w:hAnsi="Times New Roman" w:cs="Times New Roman"/>
          <w:color w:val="FF9E00"/>
          <w:sz w:val="28"/>
          <w:szCs w:val="28"/>
          <w:shd w:val="clear" w:color="auto" w:fill="FFFFFF"/>
          <w:lang w:eastAsia="ru-RU"/>
        </w:rPr>
        <w:br/>
      </w:r>
      <w:r w:rsidRPr="006E706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Ответы отправлять на электронну</w:t>
      </w:r>
      <w:r w:rsidR="002351E3" w:rsidRPr="006E706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 xml:space="preserve">ю почту с указанием История ИЗО, </w:t>
      </w:r>
      <w:r w:rsidRPr="006E706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 xml:space="preserve"> Ф.И.О. shi13_chelny@mail.ru</w:t>
      </w: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Ответы для самоконтроля по контрольному заданию</w:t>
      </w:r>
    </w:p>
    <w:p w:rsidR="00530A07" w:rsidRPr="006E7062" w:rsidRDefault="00840DDC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hyperlink r:id="rId44" w:history="1">
        <w:r w:rsidR="00530A07" w:rsidRPr="006E7062">
          <w:rPr>
            <w:rFonts w:ascii="Times New Roman" w:eastAsia="Times New Roman" w:hAnsi="Times New Roman" w:cs="Times New Roman"/>
            <w:b/>
            <w:bCs/>
            <w:i/>
            <w:color w:val="0000FF"/>
            <w:sz w:val="28"/>
            <w:szCs w:val="28"/>
            <w:u w:val="single"/>
            <w:lang w:eastAsia="ru-RU"/>
          </w:rPr>
          <w:t>https://cloud.mail.ru/public/5ftm/4zJxCmbQd</w:t>
        </w:r>
      </w:hyperlink>
      <w:r w:rsidR="00530A07" w:rsidRPr="006E706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</w:p>
    <w:p w:rsidR="00530A07" w:rsidRPr="006E7062" w:rsidRDefault="00530A07" w:rsidP="00530A0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2351E3" w:rsidRPr="006E7062" w:rsidRDefault="002351E3" w:rsidP="002351E3">
      <w:pPr>
        <w:tabs>
          <w:tab w:val="left" w:pos="855"/>
        </w:tabs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6E706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Список источников:</w:t>
      </w:r>
    </w:p>
    <w:p w:rsidR="00530A07" w:rsidRPr="006E7062" w:rsidRDefault="00530A07" w:rsidP="006E7062">
      <w:pPr>
        <w:pStyle w:val="ae"/>
        <w:numPr>
          <w:ilvl w:val="0"/>
          <w:numId w:val="4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E7062">
        <w:rPr>
          <w:rFonts w:ascii="Times New Roman" w:hAnsi="Times New Roman" w:cs="Times New Roman"/>
          <w:color w:val="000000"/>
          <w:sz w:val="28"/>
          <w:szCs w:val="28"/>
        </w:rPr>
        <w:t>Книги по искусству и мировой художественной культуре (в электронном виде)</w:t>
      </w:r>
      <w:r w:rsidRPr="006E7062">
        <w:rPr>
          <w:rFonts w:ascii="Times New Roman" w:hAnsi="Times New Roman" w:cs="Times New Roman"/>
          <w:color w:val="000000"/>
          <w:sz w:val="28"/>
          <w:szCs w:val="28"/>
        </w:rPr>
        <w:br/>
      </w:r>
      <w:hyperlink r:id="rId45" w:history="1">
        <w:r w:rsidRPr="006E7062">
          <w:rPr>
            <w:rFonts w:ascii="Times New Roman" w:hAnsi="Times New Roman" w:cs="Times New Roman"/>
            <w:color w:val="0000FF"/>
            <w:sz w:val="28"/>
            <w:szCs w:val="28"/>
          </w:rPr>
          <w:t>http://www.alleng.ru/edu/art2.htm</w:t>
        </w:r>
      </w:hyperlink>
    </w:p>
    <w:p w:rsidR="00530A07" w:rsidRPr="006E7062" w:rsidRDefault="00530A07" w:rsidP="006E7062">
      <w:pPr>
        <w:pStyle w:val="ae"/>
        <w:numPr>
          <w:ilvl w:val="0"/>
          <w:numId w:val="4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E7062">
        <w:rPr>
          <w:rFonts w:ascii="Times New Roman" w:hAnsi="Times New Roman" w:cs="Times New Roman"/>
          <w:color w:val="000000"/>
          <w:sz w:val="28"/>
          <w:szCs w:val="28"/>
        </w:rPr>
        <w:t>Энциклопедия для детей. Том 7 «Искусство», части 1 и 2 – М.: Аванта +, 1997</w:t>
      </w:r>
      <w:r w:rsidRPr="006E7062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и электронная версия энциклопедии  </w:t>
      </w:r>
      <w:hyperlink r:id="rId46" w:history="1">
        <w:r w:rsidRPr="006E7062">
          <w:rPr>
            <w:rFonts w:ascii="Times New Roman" w:hAnsi="Times New Roman" w:cs="Times New Roman"/>
            <w:color w:val="0000FF"/>
            <w:sz w:val="28"/>
            <w:szCs w:val="28"/>
          </w:rPr>
          <w:t>http://www.alleng.ru/d/art/art050.htm</w:t>
        </w:r>
      </w:hyperlink>
    </w:p>
    <w:p w:rsidR="006E7062" w:rsidRPr="006E7062" w:rsidRDefault="00530A07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6E7062">
        <w:rPr>
          <w:color w:val="000000"/>
          <w:sz w:val="28"/>
          <w:szCs w:val="28"/>
        </w:rPr>
        <w:t>Web gallery of Art – коллекция изображений живописи очень высокого качества</w:t>
      </w:r>
      <w:hyperlink r:id="rId47" w:tgtFrame="_parent" w:history="1">
        <w:r w:rsidRPr="006E7062">
          <w:rPr>
            <w:color w:val="0000FF"/>
            <w:sz w:val="28"/>
            <w:szCs w:val="28"/>
          </w:rPr>
          <w:t>http://www.wga.hu</w:t>
        </w:r>
      </w:hyperlink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48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http://www.smirnova.net/</w:t>
        </w:r>
      </w:hyperlink>
      <w:r w:rsidR="00612550" w:rsidRPr="006E7062">
        <w:rPr>
          <w:color w:val="000000"/>
          <w:sz w:val="28"/>
          <w:szCs w:val="28"/>
        </w:rPr>
        <w:t> </w:t>
      </w:r>
      <w:r w:rsidR="006E7062" w:rsidRPr="006E7062">
        <w:rPr>
          <w:color w:val="000000"/>
          <w:sz w:val="28"/>
          <w:szCs w:val="28"/>
        </w:rPr>
        <w:t xml:space="preserve"> </w:t>
      </w:r>
      <w:r w:rsidR="00612550" w:rsidRPr="006E7062">
        <w:rPr>
          <w:color w:val="000000"/>
          <w:sz w:val="28"/>
          <w:szCs w:val="28"/>
        </w:rPr>
        <w:t>Гид по музеям мира и галереям (материалы по искусству, статьи)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49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http://www.artprojekt.ru</w:t>
        </w:r>
      </w:hyperlink>
      <w:r w:rsidR="006E7062">
        <w:rPr>
          <w:sz w:val="28"/>
          <w:szCs w:val="28"/>
        </w:rPr>
        <w:t xml:space="preserve"> </w:t>
      </w:r>
      <w:r w:rsidR="00612550" w:rsidRPr="006E7062">
        <w:rPr>
          <w:color w:val="000000"/>
          <w:sz w:val="28"/>
          <w:szCs w:val="28"/>
        </w:rPr>
        <w:t> Энциклопедия искусства - галереи, история искусства, дополнительные темы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0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http://mifolog.ru/</w:t>
        </w:r>
      </w:hyperlink>
      <w:r w:rsidR="00612550" w:rsidRPr="006E7062">
        <w:rPr>
          <w:color w:val="000000"/>
          <w:sz w:val="28"/>
          <w:szCs w:val="28"/>
        </w:rPr>
        <w:t> Энциклопедия мифологии (изложение мифов, тексты)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1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http://www.virtourist.com/</w:t>
        </w:r>
      </w:hyperlink>
      <w:r w:rsidR="00612550" w:rsidRPr="006E7062">
        <w:rPr>
          <w:color w:val="000000"/>
          <w:sz w:val="28"/>
          <w:szCs w:val="28"/>
        </w:rPr>
        <w:t> Англоязычные сайты виртуальных путешествий по странам мира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2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http://www.sphericalimages.com/stpauls/virtual_tour.htm</w:t>
        </w:r>
      </w:hyperlink>
      <w:r w:rsidR="00612550" w:rsidRPr="006E7062">
        <w:rPr>
          <w:color w:val="000000"/>
          <w:sz w:val="28"/>
          <w:szCs w:val="28"/>
        </w:rPr>
        <w:t> Виртуальная экскурсия по собору святого Павла в Лондоне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3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http://www.kulichki.com/travel/</w:t>
        </w:r>
      </w:hyperlink>
      <w:r w:rsidR="00612550" w:rsidRPr="006E7062">
        <w:rPr>
          <w:color w:val="000000"/>
          <w:sz w:val="28"/>
          <w:szCs w:val="28"/>
        </w:rPr>
        <w:t> Виртуальные путешествия (Петергоф, Крым, Звенигород, Волга, Париж, Берлин, Прага)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4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http://eurotour.narod.ru/index.html</w:t>
        </w:r>
      </w:hyperlink>
      <w:r w:rsidR="00612550" w:rsidRPr="006E7062">
        <w:rPr>
          <w:color w:val="000000"/>
          <w:sz w:val="28"/>
          <w:szCs w:val="28"/>
        </w:rPr>
        <w:t> Виртуальные путешествия по странам мира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5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http://www.wco.ru/icons/</w:t>
        </w:r>
      </w:hyperlink>
      <w:r w:rsidR="00612550" w:rsidRPr="006E7062">
        <w:rPr>
          <w:color w:val="000000"/>
          <w:sz w:val="28"/>
          <w:szCs w:val="28"/>
        </w:rPr>
        <w:t> </w:t>
      </w:r>
      <w:hyperlink r:id="rId56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http://www.travellinks.ru/Virtual_journey/</w:t>
        </w:r>
      </w:hyperlink>
      <w:r w:rsidR="00612550" w:rsidRPr="006E7062">
        <w:rPr>
          <w:color w:val="000000"/>
          <w:sz w:val="28"/>
          <w:szCs w:val="28"/>
        </w:rPr>
        <w:t> </w:t>
      </w:r>
    </w:p>
    <w:p w:rsidR="00612550" w:rsidRPr="006E7062" w:rsidRDefault="00612550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6E7062">
        <w:rPr>
          <w:color w:val="000000"/>
          <w:sz w:val="28"/>
          <w:szCs w:val="28"/>
        </w:rPr>
        <w:t>Виртуальный каталог икон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7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http://www.visaginart.narod.ru/</w:t>
        </w:r>
      </w:hyperlink>
      <w:r w:rsidR="00612550" w:rsidRPr="006E7062">
        <w:rPr>
          <w:color w:val="000000"/>
          <w:sz w:val="28"/>
          <w:szCs w:val="28"/>
        </w:rPr>
        <w:t> Галерея произведений изобразительного искусства, сгруппированных по эпохам и стилям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8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http://www.smallbay.ru/</w:t>
        </w:r>
      </w:hyperlink>
      <w:r w:rsidR="00612550" w:rsidRPr="006E7062">
        <w:rPr>
          <w:color w:val="000000"/>
          <w:sz w:val="28"/>
          <w:szCs w:val="28"/>
        </w:rPr>
        <w:t> Галерея шедевров живописи, скульптуры, архитектуры, мифология</w:t>
      </w:r>
    </w:p>
    <w:p w:rsidR="00612550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59" w:history="1">
        <w:r w:rsidR="00612550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http://www.museum.ru/gmii/</w:t>
        </w:r>
      </w:hyperlink>
      <w:r w:rsidR="00612550" w:rsidRPr="006E7062">
        <w:rPr>
          <w:color w:val="000000"/>
          <w:sz w:val="28"/>
          <w:szCs w:val="28"/>
        </w:rPr>
        <w:t> Государственный музей изобразительных искусств им. А.С. Пушкина</w:t>
      </w:r>
    </w:p>
    <w:p w:rsidR="006E7062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60" w:history="1">
        <w:r w:rsidR="006E7062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http://www.culturemap.ru/</w:t>
        </w:r>
      </w:hyperlink>
      <w:r w:rsidR="006E7062" w:rsidRPr="006E7062">
        <w:rPr>
          <w:color w:val="000000"/>
          <w:sz w:val="28"/>
          <w:szCs w:val="28"/>
        </w:rPr>
        <w:t> Культура регионов России (достопримечательности регионов)</w:t>
      </w:r>
    </w:p>
    <w:p w:rsidR="006E7062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61" w:history="1">
        <w:r w:rsidR="006E7062" w:rsidRPr="006E7062">
          <w:rPr>
            <w:rStyle w:val="af6"/>
            <w:rFonts w:eastAsiaTheme="majorEastAsia"/>
            <w:color w:val="1DBEF1"/>
            <w:sz w:val="28"/>
            <w:szCs w:val="28"/>
          </w:rPr>
          <w:t>http://louvre.historic.ru</w:t>
        </w:r>
      </w:hyperlink>
      <w:r w:rsidR="006E7062" w:rsidRPr="006E7062">
        <w:rPr>
          <w:color w:val="000000"/>
          <w:sz w:val="28"/>
          <w:szCs w:val="28"/>
        </w:rPr>
        <w:t> Лувр (история, коллекции, виртуальная экскурсия)</w:t>
      </w:r>
    </w:p>
    <w:p w:rsidR="006E7062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62" w:history="1">
        <w:r w:rsidR="006E7062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http://www.metmuseum.org/</w:t>
        </w:r>
      </w:hyperlink>
      <w:r w:rsidR="006E7062" w:rsidRPr="006E7062">
        <w:rPr>
          <w:color w:val="000000"/>
          <w:sz w:val="28"/>
          <w:szCs w:val="28"/>
        </w:rPr>
        <w:t> Метрополитен-музей в Нью-Йорке</w:t>
      </w:r>
    </w:p>
    <w:p w:rsidR="006E7062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63" w:history="1">
        <w:r w:rsidR="006E7062" w:rsidRPr="006E7062">
          <w:rPr>
            <w:rStyle w:val="af6"/>
            <w:rFonts w:eastAsiaTheme="majorEastAsia"/>
            <w:color w:val="1DBEF1"/>
            <w:sz w:val="28"/>
            <w:szCs w:val="28"/>
          </w:rPr>
          <w:t>http://sobory.ru/</w:t>
        </w:r>
      </w:hyperlink>
      <w:r w:rsidR="006E7062" w:rsidRPr="006E7062">
        <w:rPr>
          <w:color w:val="000000"/>
          <w:sz w:val="28"/>
          <w:szCs w:val="28"/>
        </w:rPr>
        <w:t> Народный каталог православной архитектуры (описания и фотографии церквей, храмов и монастырей)</w:t>
      </w:r>
    </w:p>
    <w:p w:rsidR="006E7062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64" w:history="1">
        <w:r w:rsidR="006E7062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http://www.tretyakov.ru</w:t>
        </w:r>
      </w:hyperlink>
      <w:r w:rsidR="006E7062" w:rsidRPr="006E7062">
        <w:rPr>
          <w:color w:val="000000"/>
          <w:sz w:val="28"/>
          <w:szCs w:val="28"/>
        </w:rPr>
        <w:t> Официальный сайт Третьяковской галереи</w:t>
      </w:r>
    </w:p>
    <w:p w:rsidR="006E7062" w:rsidRPr="006E7062" w:rsidRDefault="00840DDC" w:rsidP="006E7062">
      <w:pPr>
        <w:pStyle w:val="af"/>
        <w:numPr>
          <w:ilvl w:val="0"/>
          <w:numId w:val="4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hyperlink r:id="rId65" w:history="1">
        <w:r w:rsidR="006E7062" w:rsidRPr="006E7062">
          <w:rPr>
            <w:rStyle w:val="af6"/>
            <w:rFonts w:eastAsiaTheme="majorEastAsia"/>
            <w:color w:val="1DBEF1"/>
            <w:sz w:val="28"/>
            <w:szCs w:val="28"/>
          </w:rPr>
          <w:t>http://www.rusmuseum.ru</w:t>
        </w:r>
      </w:hyperlink>
      <w:r w:rsidR="006E7062" w:rsidRPr="006E7062">
        <w:rPr>
          <w:color w:val="000000"/>
          <w:sz w:val="28"/>
          <w:szCs w:val="28"/>
        </w:rPr>
        <w:t> Официальный сайт Русского музея</w:t>
      </w:r>
    </w:p>
    <w:p w:rsidR="00530A07" w:rsidRPr="006E7062" w:rsidRDefault="00840DDC" w:rsidP="006E7062">
      <w:pPr>
        <w:pStyle w:val="ae"/>
        <w:numPr>
          <w:ilvl w:val="0"/>
          <w:numId w:val="4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hyperlink r:id="rId66" w:history="1">
        <w:r w:rsidR="006E7062" w:rsidRPr="006E7062">
          <w:rPr>
            <w:rStyle w:val="af6"/>
            <w:rFonts w:ascii="Times New Roman" w:eastAsiaTheme="majorEastAsia" w:hAnsi="Times New Roman" w:cs="Times New Roman"/>
            <w:color w:val="1DBEF1"/>
            <w:sz w:val="28"/>
            <w:szCs w:val="28"/>
          </w:rPr>
          <w:t>http://www.hermitagemuseum.org</w:t>
        </w:r>
      </w:hyperlink>
      <w:r w:rsidR="006E7062" w:rsidRPr="006E7062">
        <w:rPr>
          <w:rFonts w:ascii="Times New Roman" w:hAnsi="Times New Roman" w:cs="Times New Roman"/>
          <w:color w:val="000000"/>
          <w:sz w:val="28"/>
          <w:szCs w:val="28"/>
        </w:rPr>
        <w:t> Официальный сайт Эрмитажа</w:t>
      </w:r>
    </w:p>
    <w:p w:rsidR="00530A07" w:rsidRPr="006E7062" w:rsidRDefault="00530A07" w:rsidP="006E706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0A07" w:rsidRPr="006E7062" w:rsidRDefault="00530A07" w:rsidP="006E706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0A07" w:rsidRPr="006E7062" w:rsidRDefault="00530A07" w:rsidP="006E706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0A07" w:rsidRDefault="00530A07" w:rsidP="006E706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0A07" w:rsidRDefault="00530A07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30A07" w:rsidRPr="00BC220E" w:rsidRDefault="00530A07" w:rsidP="00ED22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530A07" w:rsidRPr="00BC220E" w:rsidSect="008371B7">
      <w:footerReference w:type="default" r:id="rId67"/>
      <w:pgSz w:w="11906" w:h="16838"/>
      <w:pgMar w:top="993" w:right="707" w:bottom="1134" w:left="1276" w:header="708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346" w:rsidRDefault="00E21346" w:rsidP="002C1FAA">
      <w:pPr>
        <w:spacing w:after="0" w:line="240" w:lineRule="auto"/>
      </w:pPr>
      <w:r>
        <w:separator/>
      </w:r>
    </w:p>
  </w:endnote>
  <w:endnote w:type="continuationSeparator" w:id="1">
    <w:p w:rsidR="00E21346" w:rsidRDefault="00E21346" w:rsidP="002C1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s721 WGL4 BT">
    <w:panose1 w:val="020B0504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ヒラギノ角ゴ Pro W3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70355"/>
      <w:docPartObj>
        <w:docPartGallery w:val="Page Numbers (Bottom of Page)"/>
        <w:docPartUnique/>
      </w:docPartObj>
    </w:sdtPr>
    <w:sdtContent>
      <w:p w:rsidR="00CD5947" w:rsidRDefault="00840DDC">
        <w:pPr>
          <w:pStyle w:val="a9"/>
          <w:jc w:val="center"/>
        </w:pPr>
        <w:r w:rsidRPr="008371B7">
          <w:rPr>
            <w:sz w:val="20"/>
            <w:szCs w:val="20"/>
          </w:rPr>
          <w:fldChar w:fldCharType="begin"/>
        </w:r>
        <w:r w:rsidR="00CD5947" w:rsidRPr="008371B7">
          <w:rPr>
            <w:sz w:val="20"/>
            <w:szCs w:val="20"/>
          </w:rPr>
          <w:instrText xml:space="preserve"> PAGE   \* MERGEFORMAT </w:instrText>
        </w:r>
        <w:r w:rsidRPr="008371B7">
          <w:rPr>
            <w:sz w:val="20"/>
            <w:szCs w:val="20"/>
          </w:rPr>
          <w:fldChar w:fldCharType="separate"/>
        </w:r>
        <w:r w:rsidR="004B7867">
          <w:rPr>
            <w:noProof/>
            <w:sz w:val="20"/>
            <w:szCs w:val="20"/>
          </w:rPr>
          <w:t>2</w:t>
        </w:r>
        <w:r w:rsidRPr="008371B7">
          <w:rPr>
            <w:sz w:val="20"/>
            <w:szCs w:val="20"/>
          </w:rPr>
          <w:fldChar w:fldCharType="end"/>
        </w:r>
      </w:p>
    </w:sdtContent>
  </w:sdt>
  <w:p w:rsidR="00CD5947" w:rsidRDefault="00CD594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346" w:rsidRDefault="00E21346" w:rsidP="002C1FAA">
      <w:pPr>
        <w:spacing w:after="0" w:line="240" w:lineRule="auto"/>
      </w:pPr>
      <w:r>
        <w:separator/>
      </w:r>
    </w:p>
  </w:footnote>
  <w:footnote w:type="continuationSeparator" w:id="1">
    <w:p w:rsidR="00E21346" w:rsidRDefault="00E21346" w:rsidP="002C1F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eastAsia="Helvetica"/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36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52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687" w:hanging="18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1143" w:hanging="360"/>
      </w:pPr>
      <w:rPr>
        <w:rFonts w:eastAsia="Helvetica"/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3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83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03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23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743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63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83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03" w:hanging="18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1636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16" w:hanging="1440"/>
      </w:pPr>
      <w:rPr>
        <w:rFonts w:eastAsia="Helvetica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436" w:hanging="2160"/>
      </w:pPr>
      <w:rPr>
        <w:rFonts w:eastAsia="Helvetica"/>
      </w:r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eastAsia="Helvetic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1942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102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262" w:hanging="180"/>
      </w:pPr>
    </w:lvl>
  </w:abstractNum>
  <w:abstractNum w:abstractNumId="20">
    <w:nsid w:val="0008685F"/>
    <w:multiLevelType w:val="hybridMultilevel"/>
    <w:tmpl w:val="5186E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167AC6"/>
    <w:multiLevelType w:val="hybridMultilevel"/>
    <w:tmpl w:val="6D2CB50E"/>
    <w:lvl w:ilvl="0" w:tplc="6E6E0C88">
      <w:start w:val="1"/>
      <w:numFmt w:val="bullet"/>
      <w:lvlText w:val="►"/>
      <w:lvlJc w:val="left"/>
      <w:pPr>
        <w:ind w:left="644" w:hanging="360"/>
      </w:pPr>
      <w:rPr>
        <w:rFonts w:ascii="Swis721 WGL4 BT" w:hAnsi="Swis721 WGL4 BT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>
    <w:nsid w:val="00543ADC"/>
    <w:multiLevelType w:val="hybridMultilevel"/>
    <w:tmpl w:val="823A572C"/>
    <w:lvl w:ilvl="0" w:tplc="CB44805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0BC008EA"/>
    <w:multiLevelType w:val="hybridMultilevel"/>
    <w:tmpl w:val="7562B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CF12012"/>
    <w:multiLevelType w:val="hybridMultilevel"/>
    <w:tmpl w:val="26247504"/>
    <w:lvl w:ilvl="0" w:tplc="3BAEEDC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1CD1CE9"/>
    <w:multiLevelType w:val="hybridMultilevel"/>
    <w:tmpl w:val="ADD8E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1F31FFE"/>
    <w:multiLevelType w:val="hybridMultilevel"/>
    <w:tmpl w:val="1A7674CC"/>
    <w:lvl w:ilvl="0" w:tplc="CB448056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240B7F5D"/>
    <w:multiLevelType w:val="hybridMultilevel"/>
    <w:tmpl w:val="3A588E64"/>
    <w:lvl w:ilvl="0" w:tplc="31FCE8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4D669F4"/>
    <w:multiLevelType w:val="hybridMultilevel"/>
    <w:tmpl w:val="299CB8B0"/>
    <w:lvl w:ilvl="0" w:tplc="CB44805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29247B97"/>
    <w:multiLevelType w:val="hybridMultilevel"/>
    <w:tmpl w:val="6E844618"/>
    <w:lvl w:ilvl="0" w:tplc="5032EFF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2CD178C3"/>
    <w:multiLevelType w:val="multilevel"/>
    <w:tmpl w:val="D656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D1407E1"/>
    <w:multiLevelType w:val="hybridMultilevel"/>
    <w:tmpl w:val="F1F84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4294E65"/>
    <w:multiLevelType w:val="hybridMultilevel"/>
    <w:tmpl w:val="453465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3">
    <w:nsid w:val="36AE6569"/>
    <w:multiLevelType w:val="hybridMultilevel"/>
    <w:tmpl w:val="772EBCD0"/>
    <w:lvl w:ilvl="0" w:tplc="28F00D5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99B3B4D"/>
    <w:multiLevelType w:val="hybridMultilevel"/>
    <w:tmpl w:val="96303CFA"/>
    <w:lvl w:ilvl="0" w:tplc="28F00D5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3C2C303A"/>
    <w:multiLevelType w:val="hybridMultilevel"/>
    <w:tmpl w:val="D864EB6C"/>
    <w:lvl w:ilvl="0" w:tplc="2D42A8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F665F0C"/>
    <w:multiLevelType w:val="hybridMultilevel"/>
    <w:tmpl w:val="325430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4E66185"/>
    <w:multiLevelType w:val="hybridMultilevel"/>
    <w:tmpl w:val="F236B240"/>
    <w:lvl w:ilvl="0" w:tplc="CB448056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728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39">
    <w:nsid w:val="4E0D0E92"/>
    <w:multiLevelType w:val="hybridMultilevel"/>
    <w:tmpl w:val="48AC60FA"/>
    <w:lvl w:ilvl="0" w:tplc="28F00D5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>
    <w:nsid w:val="4F0C35FA"/>
    <w:multiLevelType w:val="hybridMultilevel"/>
    <w:tmpl w:val="EB6AF02A"/>
    <w:lvl w:ilvl="0" w:tplc="CB448056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56ED1968"/>
    <w:multiLevelType w:val="hybridMultilevel"/>
    <w:tmpl w:val="E5F484C8"/>
    <w:lvl w:ilvl="0" w:tplc="CB448056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57162A71"/>
    <w:multiLevelType w:val="hybridMultilevel"/>
    <w:tmpl w:val="CB5E8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B632C55"/>
    <w:multiLevelType w:val="hybridMultilevel"/>
    <w:tmpl w:val="EFA4E608"/>
    <w:lvl w:ilvl="0" w:tplc="28F00D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F9E04F4"/>
    <w:multiLevelType w:val="hybridMultilevel"/>
    <w:tmpl w:val="44D656F6"/>
    <w:lvl w:ilvl="0" w:tplc="94783E5C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5">
    <w:nsid w:val="5FBD11B5"/>
    <w:multiLevelType w:val="hybridMultilevel"/>
    <w:tmpl w:val="FACCF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01F4144"/>
    <w:multiLevelType w:val="hybridMultilevel"/>
    <w:tmpl w:val="085891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623D05D2"/>
    <w:multiLevelType w:val="hybridMultilevel"/>
    <w:tmpl w:val="E5BE5A4A"/>
    <w:lvl w:ilvl="0" w:tplc="CB448056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>
    <w:nsid w:val="627912EC"/>
    <w:multiLevelType w:val="hybridMultilevel"/>
    <w:tmpl w:val="0CA6BC4A"/>
    <w:lvl w:ilvl="0" w:tplc="D17057E4">
      <w:start w:val="65535"/>
      <w:numFmt w:val="bullet"/>
      <w:lvlText w:val="•"/>
      <w:lvlJc w:val="left"/>
      <w:pPr>
        <w:ind w:left="795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9">
    <w:nsid w:val="632C4C98"/>
    <w:multiLevelType w:val="hybridMultilevel"/>
    <w:tmpl w:val="649C3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5D44A0B"/>
    <w:multiLevelType w:val="multilevel"/>
    <w:tmpl w:val="BBFC3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7B670CE"/>
    <w:multiLevelType w:val="hybridMultilevel"/>
    <w:tmpl w:val="90E081A8"/>
    <w:lvl w:ilvl="0" w:tplc="910CEC14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trike w:val="0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52">
    <w:nsid w:val="6A620E19"/>
    <w:multiLevelType w:val="hybridMultilevel"/>
    <w:tmpl w:val="14E0488A"/>
    <w:lvl w:ilvl="0" w:tplc="2BE69AFC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>
    <w:nsid w:val="6BB07BBC"/>
    <w:multiLevelType w:val="hybridMultilevel"/>
    <w:tmpl w:val="5B123B4C"/>
    <w:lvl w:ilvl="0" w:tplc="28F00D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6CF96904"/>
    <w:multiLevelType w:val="hybridMultilevel"/>
    <w:tmpl w:val="0E728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D005A03"/>
    <w:multiLevelType w:val="multilevel"/>
    <w:tmpl w:val="0D748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1866FC4"/>
    <w:multiLevelType w:val="hybridMultilevel"/>
    <w:tmpl w:val="7DB610B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7">
    <w:nsid w:val="7717708B"/>
    <w:multiLevelType w:val="hybridMultilevel"/>
    <w:tmpl w:val="1E9CCFD2"/>
    <w:lvl w:ilvl="0" w:tplc="37C630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B406B96C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A0436A3"/>
    <w:multiLevelType w:val="hybridMultilevel"/>
    <w:tmpl w:val="285A6F00"/>
    <w:lvl w:ilvl="0" w:tplc="82F4707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B233540"/>
    <w:multiLevelType w:val="hybridMultilevel"/>
    <w:tmpl w:val="177C4CD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9"/>
  </w:num>
  <w:num w:numId="2">
    <w:abstractNumId w:val="57"/>
  </w:num>
  <w:num w:numId="3">
    <w:abstractNumId w:val="35"/>
  </w:num>
  <w:num w:numId="4">
    <w:abstractNumId w:val="27"/>
  </w:num>
  <w:num w:numId="5">
    <w:abstractNumId w:val="49"/>
  </w:num>
  <w:num w:numId="6">
    <w:abstractNumId w:val="42"/>
  </w:num>
  <w:num w:numId="7">
    <w:abstractNumId w:val="28"/>
  </w:num>
  <w:num w:numId="8">
    <w:abstractNumId w:val="40"/>
  </w:num>
  <w:num w:numId="9">
    <w:abstractNumId w:val="47"/>
  </w:num>
  <w:num w:numId="10">
    <w:abstractNumId w:val="51"/>
  </w:num>
  <w:num w:numId="11">
    <w:abstractNumId w:val="41"/>
  </w:num>
  <w:num w:numId="12">
    <w:abstractNumId w:val="37"/>
  </w:num>
  <w:num w:numId="13">
    <w:abstractNumId w:val="26"/>
  </w:num>
  <w:num w:numId="14">
    <w:abstractNumId w:val="38"/>
  </w:num>
  <w:num w:numId="15">
    <w:abstractNumId w:val="44"/>
  </w:num>
  <w:num w:numId="16">
    <w:abstractNumId w:val="52"/>
  </w:num>
  <w:num w:numId="17">
    <w:abstractNumId w:val="20"/>
  </w:num>
  <w:num w:numId="18">
    <w:abstractNumId w:val="24"/>
  </w:num>
  <w:num w:numId="19">
    <w:abstractNumId w:val="22"/>
  </w:num>
  <w:num w:numId="20">
    <w:abstractNumId w:val="36"/>
  </w:num>
  <w:num w:numId="21">
    <w:abstractNumId w:val="32"/>
  </w:num>
  <w:num w:numId="22">
    <w:abstractNumId w:val="23"/>
  </w:num>
  <w:num w:numId="23">
    <w:abstractNumId w:val="54"/>
  </w:num>
  <w:num w:numId="24">
    <w:abstractNumId w:val="31"/>
  </w:num>
  <w:num w:numId="25">
    <w:abstractNumId w:val="34"/>
  </w:num>
  <w:num w:numId="26">
    <w:abstractNumId w:val="43"/>
  </w:num>
  <w:num w:numId="27">
    <w:abstractNumId w:val="33"/>
  </w:num>
  <w:num w:numId="28">
    <w:abstractNumId w:val="50"/>
  </w:num>
  <w:num w:numId="29">
    <w:abstractNumId w:val="48"/>
  </w:num>
  <w:num w:numId="30">
    <w:abstractNumId w:val="29"/>
  </w:num>
  <w:num w:numId="31">
    <w:abstractNumId w:val="39"/>
  </w:num>
  <w:num w:numId="32">
    <w:abstractNumId w:val="53"/>
  </w:num>
  <w:num w:numId="33">
    <w:abstractNumId w:val="30"/>
  </w:num>
  <w:num w:numId="34">
    <w:abstractNumId w:val="55"/>
  </w:num>
  <w:num w:numId="35">
    <w:abstractNumId w:val="56"/>
  </w:num>
  <w:num w:numId="36">
    <w:abstractNumId w:val="46"/>
  </w:num>
  <w:num w:numId="37">
    <w:abstractNumId w:val="21"/>
  </w:num>
  <w:num w:numId="38">
    <w:abstractNumId w:val="25"/>
  </w:num>
  <w:num w:numId="39">
    <w:abstractNumId w:val="58"/>
  </w:num>
  <w:num w:numId="40">
    <w:abstractNumId w:val="45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F490D"/>
    <w:rsid w:val="000052E5"/>
    <w:rsid w:val="00012791"/>
    <w:rsid w:val="000465F1"/>
    <w:rsid w:val="000810D6"/>
    <w:rsid w:val="0009253C"/>
    <w:rsid w:val="00093174"/>
    <w:rsid w:val="000A79E4"/>
    <w:rsid w:val="000C75F5"/>
    <w:rsid w:val="000D6695"/>
    <w:rsid w:val="000E0099"/>
    <w:rsid w:val="000F2838"/>
    <w:rsid w:val="000F414F"/>
    <w:rsid w:val="0010643E"/>
    <w:rsid w:val="0011303E"/>
    <w:rsid w:val="0012563D"/>
    <w:rsid w:val="00147BFA"/>
    <w:rsid w:val="00150317"/>
    <w:rsid w:val="00150B44"/>
    <w:rsid w:val="001606F4"/>
    <w:rsid w:val="00177573"/>
    <w:rsid w:val="00182F9A"/>
    <w:rsid w:val="00195B16"/>
    <w:rsid w:val="00196DDA"/>
    <w:rsid w:val="001A3CE0"/>
    <w:rsid w:val="001B52C1"/>
    <w:rsid w:val="001B5D97"/>
    <w:rsid w:val="001C5B78"/>
    <w:rsid w:val="001D49D8"/>
    <w:rsid w:val="001E3B77"/>
    <w:rsid w:val="001F5C3C"/>
    <w:rsid w:val="001F5C65"/>
    <w:rsid w:val="0020749D"/>
    <w:rsid w:val="00220CD0"/>
    <w:rsid w:val="00230BC4"/>
    <w:rsid w:val="00232533"/>
    <w:rsid w:val="002331C4"/>
    <w:rsid w:val="002351E3"/>
    <w:rsid w:val="00243C18"/>
    <w:rsid w:val="002452E4"/>
    <w:rsid w:val="00246CC7"/>
    <w:rsid w:val="00247149"/>
    <w:rsid w:val="00257964"/>
    <w:rsid w:val="00265401"/>
    <w:rsid w:val="002675DF"/>
    <w:rsid w:val="002734C1"/>
    <w:rsid w:val="00273AA3"/>
    <w:rsid w:val="002775EC"/>
    <w:rsid w:val="002937B2"/>
    <w:rsid w:val="002A1080"/>
    <w:rsid w:val="002B6303"/>
    <w:rsid w:val="002C1FAA"/>
    <w:rsid w:val="002D7E94"/>
    <w:rsid w:val="002E187F"/>
    <w:rsid w:val="002E7F07"/>
    <w:rsid w:val="002F10E9"/>
    <w:rsid w:val="002F308E"/>
    <w:rsid w:val="00300A04"/>
    <w:rsid w:val="0030182C"/>
    <w:rsid w:val="003119FF"/>
    <w:rsid w:val="00312978"/>
    <w:rsid w:val="00312C4A"/>
    <w:rsid w:val="003207D8"/>
    <w:rsid w:val="00334CC7"/>
    <w:rsid w:val="003428C3"/>
    <w:rsid w:val="00343053"/>
    <w:rsid w:val="00347E2D"/>
    <w:rsid w:val="00350408"/>
    <w:rsid w:val="00352ED8"/>
    <w:rsid w:val="00356A44"/>
    <w:rsid w:val="00371160"/>
    <w:rsid w:val="00374A0F"/>
    <w:rsid w:val="00375BA3"/>
    <w:rsid w:val="00377B70"/>
    <w:rsid w:val="00377E1F"/>
    <w:rsid w:val="00384889"/>
    <w:rsid w:val="00384AED"/>
    <w:rsid w:val="00385DC1"/>
    <w:rsid w:val="00390FBD"/>
    <w:rsid w:val="003925CD"/>
    <w:rsid w:val="00393B20"/>
    <w:rsid w:val="00394141"/>
    <w:rsid w:val="003956AC"/>
    <w:rsid w:val="003A3D55"/>
    <w:rsid w:val="003B3CE9"/>
    <w:rsid w:val="003B4313"/>
    <w:rsid w:val="003C3704"/>
    <w:rsid w:val="003C3FED"/>
    <w:rsid w:val="003C5214"/>
    <w:rsid w:val="003C7C34"/>
    <w:rsid w:val="003D55D6"/>
    <w:rsid w:val="003D692B"/>
    <w:rsid w:val="004013ED"/>
    <w:rsid w:val="0040143C"/>
    <w:rsid w:val="00411B85"/>
    <w:rsid w:val="00414AB4"/>
    <w:rsid w:val="004201A9"/>
    <w:rsid w:val="00421B33"/>
    <w:rsid w:val="0042295E"/>
    <w:rsid w:val="004363AF"/>
    <w:rsid w:val="0044041F"/>
    <w:rsid w:val="0044144E"/>
    <w:rsid w:val="00442E97"/>
    <w:rsid w:val="00443616"/>
    <w:rsid w:val="00444B85"/>
    <w:rsid w:val="00451A3B"/>
    <w:rsid w:val="004542BB"/>
    <w:rsid w:val="00454E71"/>
    <w:rsid w:val="0046228E"/>
    <w:rsid w:val="004642AF"/>
    <w:rsid w:val="00467A6A"/>
    <w:rsid w:val="00470919"/>
    <w:rsid w:val="004723C1"/>
    <w:rsid w:val="00484105"/>
    <w:rsid w:val="00485CD8"/>
    <w:rsid w:val="00490D44"/>
    <w:rsid w:val="004A1E0B"/>
    <w:rsid w:val="004A570D"/>
    <w:rsid w:val="004A7E2A"/>
    <w:rsid w:val="004B4CB6"/>
    <w:rsid w:val="004B7867"/>
    <w:rsid w:val="004C0497"/>
    <w:rsid w:val="004D18BA"/>
    <w:rsid w:val="004D2252"/>
    <w:rsid w:val="004D6FE8"/>
    <w:rsid w:val="004E15CD"/>
    <w:rsid w:val="004F6541"/>
    <w:rsid w:val="005000A5"/>
    <w:rsid w:val="00514B54"/>
    <w:rsid w:val="005206D4"/>
    <w:rsid w:val="00526553"/>
    <w:rsid w:val="00530A07"/>
    <w:rsid w:val="00537266"/>
    <w:rsid w:val="00560310"/>
    <w:rsid w:val="0059585B"/>
    <w:rsid w:val="005958F9"/>
    <w:rsid w:val="005A4624"/>
    <w:rsid w:val="005A61E3"/>
    <w:rsid w:val="005A663D"/>
    <w:rsid w:val="005B47C8"/>
    <w:rsid w:val="005C0529"/>
    <w:rsid w:val="005C1C8D"/>
    <w:rsid w:val="005D215C"/>
    <w:rsid w:val="005D6143"/>
    <w:rsid w:val="005D6E0C"/>
    <w:rsid w:val="005E43D3"/>
    <w:rsid w:val="005F2712"/>
    <w:rsid w:val="005F6F37"/>
    <w:rsid w:val="005F77C1"/>
    <w:rsid w:val="006008AD"/>
    <w:rsid w:val="00602A54"/>
    <w:rsid w:val="006106AE"/>
    <w:rsid w:val="006124A9"/>
    <w:rsid w:val="00612550"/>
    <w:rsid w:val="00624CAA"/>
    <w:rsid w:val="00630680"/>
    <w:rsid w:val="00630899"/>
    <w:rsid w:val="0063694F"/>
    <w:rsid w:val="00636DC5"/>
    <w:rsid w:val="00637F36"/>
    <w:rsid w:val="006423AF"/>
    <w:rsid w:val="00643DEA"/>
    <w:rsid w:val="006522D3"/>
    <w:rsid w:val="006527E7"/>
    <w:rsid w:val="006532EA"/>
    <w:rsid w:val="00662F10"/>
    <w:rsid w:val="00667BDD"/>
    <w:rsid w:val="006716B5"/>
    <w:rsid w:val="00676C92"/>
    <w:rsid w:val="00680995"/>
    <w:rsid w:val="00682263"/>
    <w:rsid w:val="00694588"/>
    <w:rsid w:val="006A28EE"/>
    <w:rsid w:val="006A78FD"/>
    <w:rsid w:val="006B44B7"/>
    <w:rsid w:val="006C0B19"/>
    <w:rsid w:val="006C2EEF"/>
    <w:rsid w:val="006E5423"/>
    <w:rsid w:val="006E7062"/>
    <w:rsid w:val="006F0DB0"/>
    <w:rsid w:val="006F4FD4"/>
    <w:rsid w:val="00703E05"/>
    <w:rsid w:val="00713D16"/>
    <w:rsid w:val="00731F88"/>
    <w:rsid w:val="007334D9"/>
    <w:rsid w:val="007364C2"/>
    <w:rsid w:val="007425B2"/>
    <w:rsid w:val="00744E4B"/>
    <w:rsid w:val="00751776"/>
    <w:rsid w:val="00752C9A"/>
    <w:rsid w:val="00756656"/>
    <w:rsid w:val="00763CD8"/>
    <w:rsid w:val="00770915"/>
    <w:rsid w:val="00776931"/>
    <w:rsid w:val="00782B11"/>
    <w:rsid w:val="00782C11"/>
    <w:rsid w:val="00796D68"/>
    <w:rsid w:val="007A15F9"/>
    <w:rsid w:val="007C179D"/>
    <w:rsid w:val="007C4514"/>
    <w:rsid w:val="007E4994"/>
    <w:rsid w:val="00803715"/>
    <w:rsid w:val="0080554C"/>
    <w:rsid w:val="00805B73"/>
    <w:rsid w:val="00821F3F"/>
    <w:rsid w:val="0083526D"/>
    <w:rsid w:val="008371B7"/>
    <w:rsid w:val="00840DDC"/>
    <w:rsid w:val="00842C2F"/>
    <w:rsid w:val="00843F15"/>
    <w:rsid w:val="00855EFF"/>
    <w:rsid w:val="0085682F"/>
    <w:rsid w:val="00865F83"/>
    <w:rsid w:val="008941F8"/>
    <w:rsid w:val="008A1714"/>
    <w:rsid w:val="008A79E9"/>
    <w:rsid w:val="008B669F"/>
    <w:rsid w:val="008B67DB"/>
    <w:rsid w:val="008C32C3"/>
    <w:rsid w:val="008D2D5B"/>
    <w:rsid w:val="008D5E53"/>
    <w:rsid w:val="008E2A3B"/>
    <w:rsid w:val="008E5EB9"/>
    <w:rsid w:val="008F5671"/>
    <w:rsid w:val="00906080"/>
    <w:rsid w:val="00912C94"/>
    <w:rsid w:val="00915C82"/>
    <w:rsid w:val="00923203"/>
    <w:rsid w:val="0092713A"/>
    <w:rsid w:val="009478FB"/>
    <w:rsid w:val="009532DB"/>
    <w:rsid w:val="00966A37"/>
    <w:rsid w:val="00980803"/>
    <w:rsid w:val="00987CC2"/>
    <w:rsid w:val="009A4484"/>
    <w:rsid w:val="009B21C2"/>
    <w:rsid w:val="009D08CF"/>
    <w:rsid w:val="009D7190"/>
    <w:rsid w:val="009E5F1F"/>
    <w:rsid w:val="009F46D0"/>
    <w:rsid w:val="00A0020F"/>
    <w:rsid w:val="00A1026F"/>
    <w:rsid w:val="00A11892"/>
    <w:rsid w:val="00A139A5"/>
    <w:rsid w:val="00A14631"/>
    <w:rsid w:val="00A15A2D"/>
    <w:rsid w:val="00A22D0B"/>
    <w:rsid w:val="00A24B1A"/>
    <w:rsid w:val="00A3105D"/>
    <w:rsid w:val="00A32241"/>
    <w:rsid w:val="00A3518D"/>
    <w:rsid w:val="00A400F0"/>
    <w:rsid w:val="00A421AC"/>
    <w:rsid w:val="00A4313E"/>
    <w:rsid w:val="00A46F1E"/>
    <w:rsid w:val="00A55D28"/>
    <w:rsid w:val="00A663B2"/>
    <w:rsid w:val="00A77784"/>
    <w:rsid w:val="00A8014E"/>
    <w:rsid w:val="00A83377"/>
    <w:rsid w:val="00A857C4"/>
    <w:rsid w:val="00AC6071"/>
    <w:rsid w:val="00AD00C6"/>
    <w:rsid w:val="00AD062E"/>
    <w:rsid w:val="00AD29C4"/>
    <w:rsid w:val="00AD6593"/>
    <w:rsid w:val="00AE76B3"/>
    <w:rsid w:val="00AF04AD"/>
    <w:rsid w:val="00AF2D1D"/>
    <w:rsid w:val="00AF570A"/>
    <w:rsid w:val="00B1528A"/>
    <w:rsid w:val="00B274BE"/>
    <w:rsid w:val="00B406DA"/>
    <w:rsid w:val="00B4772E"/>
    <w:rsid w:val="00B65F69"/>
    <w:rsid w:val="00B758D0"/>
    <w:rsid w:val="00B75BCF"/>
    <w:rsid w:val="00B815E7"/>
    <w:rsid w:val="00B82D13"/>
    <w:rsid w:val="00B93081"/>
    <w:rsid w:val="00BA6628"/>
    <w:rsid w:val="00BB2906"/>
    <w:rsid w:val="00BB7088"/>
    <w:rsid w:val="00BB79B7"/>
    <w:rsid w:val="00BC179B"/>
    <w:rsid w:val="00BC220E"/>
    <w:rsid w:val="00BC2A54"/>
    <w:rsid w:val="00BC7543"/>
    <w:rsid w:val="00BD70BF"/>
    <w:rsid w:val="00BE6A87"/>
    <w:rsid w:val="00BF5043"/>
    <w:rsid w:val="00BF752D"/>
    <w:rsid w:val="00C041BE"/>
    <w:rsid w:val="00C07620"/>
    <w:rsid w:val="00C14FF0"/>
    <w:rsid w:val="00C205B7"/>
    <w:rsid w:val="00C36F22"/>
    <w:rsid w:val="00C41A17"/>
    <w:rsid w:val="00C520D2"/>
    <w:rsid w:val="00C60F6F"/>
    <w:rsid w:val="00C67D0E"/>
    <w:rsid w:val="00C742EB"/>
    <w:rsid w:val="00C77B51"/>
    <w:rsid w:val="00CA4EB6"/>
    <w:rsid w:val="00CB0538"/>
    <w:rsid w:val="00CD5947"/>
    <w:rsid w:val="00CE3CED"/>
    <w:rsid w:val="00CE667B"/>
    <w:rsid w:val="00CF3D6F"/>
    <w:rsid w:val="00CF7291"/>
    <w:rsid w:val="00D02290"/>
    <w:rsid w:val="00D06610"/>
    <w:rsid w:val="00D10008"/>
    <w:rsid w:val="00D14ED0"/>
    <w:rsid w:val="00D264C8"/>
    <w:rsid w:val="00D33599"/>
    <w:rsid w:val="00D46DCE"/>
    <w:rsid w:val="00D53369"/>
    <w:rsid w:val="00D62ABD"/>
    <w:rsid w:val="00D7188A"/>
    <w:rsid w:val="00D72E71"/>
    <w:rsid w:val="00D82091"/>
    <w:rsid w:val="00D84D8D"/>
    <w:rsid w:val="00D87392"/>
    <w:rsid w:val="00D96A66"/>
    <w:rsid w:val="00DA2061"/>
    <w:rsid w:val="00DA380F"/>
    <w:rsid w:val="00DC15D9"/>
    <w:rsid w:val="00DD4E73"/>
    <w:rsid w:val="00DE44A9"/>
    <w:rsid w:val="00DE4DD1"/>
    <w:rsid w:val="00DE6DB1"/>
    <w:rsid w:val="00DF004A"/>
    <w:rsid w:val="00E10D2B"/>
    <w:rsid w:val="00E12BF5"/>
    <w:rsid w:val="00E133D9"/>
    <w:rsid w:val="00E21346"/>
    <w:rsid w:val="00E27FFA"/>
    <w:rsid w:val="00E50C64"/>
    <w:rsid w:val="00E53CAA"/>
    <w:rsid w:val="00E56DB2"/>
    <w:rsid w:val="00E57456"/>
    <w:rsid w:val="00E57624"/>
    <w:rsid w:val="00E61244"/>
    <w:rsid w:val="00E63028"/>
    <w:rsid w:val="00E64C4F"/>
    <w:rsid w:val="00E71D8B"/>
    <w:rsid w:val="00E74261"/>
    <w:rsid w:val="00E8508C"/>
    <w:rsid w:val="00E87076"/>
    <w:rsid w:val="00EA0322"/>
    <w:rsid w:val="00EA1388"/>
    <w:rsid w:val="00EA66D4"/>
    <w:rsid w:val="00EC6C8C"/>
    <w:rsid w:val="00ED2227"/>
    <w:rsid w:val="00ED3C70"/>
    <w:rsid w:val="00ED5FA6"/>
    <w:rsid w:val="00EF071D"/>
    <w:rsid w:val="00EF490D"/>
    <w:rsid w:val="00F01293"/>
    <w:rsid w:val="00F02317"/>
    <w:rsid w:val="00F142C3"/>
    <w:rsid w:val="00F1533F"/>
    <w:rsid w:val="00F15A42"/>
    <w:rsid w:val="00F25892"/>
    <w:rsid w:val="00F26A60"/>
    <w:rsid w:val="00F43563"/>
    <w:rsid w:val="00F43A0E"/>
    <w:rsid w:val="00F4649E"/>
    <w:rsid w:val="00F46782"/>
    <w:rsid w:val="00F5210A"/>
    <w:rsid w:val="00F53AB6"/>
    <w:rsid w:val="00F571D5"/>
    <w:rsid w:val="00F62C26"/>
    <w:rsid w:val="00F80067"/>
    <w:rsid w:val="00F86148"/>
    <w:rsid w:val="00F90FF8"/>
    <w:rsid w:val="00F962AF"/>
    <w:rsid w:val="00FA0390"/>
    <w:rsid w:val="00FA6272"/>
    <w:rsid w:val="00FB394C"/>
    <w:rsid w:val="00FB486D"/>
    <w:rsid w:val="00FC10DC"/>
    <w:rsid w:val="00FC2BE8"/>
    <w:rsid w:val="00FC7590"/>
    <w:rsid w:val="00FD5955"/>
    <w:rsid w:val="00FE307F"/>
    <w:rsid w:val="00FF1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07F"/>
    <w:pPr>
      <w:suppressAutoHyphens/>
      <w:spacing w:after="200" w:line="276" w:lineRule="auto"/>
      <w:ind w:left="0"/>
      <w:jc w:val="left"/>
    </w:pPr>
    <w:rPr>
      <w:rFonts w:ascii="Calibri" w:eastAsia="Calibri" w:hAnsi="Calibri" w:cs="Calibri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2F308E"/>
    <w:pPr>
      <w:keepNext/>
      <w:suppressAutoHyphens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2F308E"/>
    <w:rPr>
      <w:rFonts w:ascii="Arial" w:eastAsia="Times New Roman" w:hAnsi="Arial" w:cs="Arial"/>
      <w:b/>
      <w:bCs/>
      <w:i/>
      <w:iCs/>
      <w:sz w:val="24"/>
      <w:szCs w:val="24"/>
      <w:lang w:eastAsia="ru-RU"/>
    </w:rPr>
  </w:style>
  <w:style w:type="paragraph" w:customStyle="1" w:styleId="1">
    <w:name w:val="Без интервала1"/>
    <w:rsid w:val="00485CD8"/>
    <w:pPr>
      <w:widowControl w:val="0"/>
      <w:suppressAutoHyphens/>
      <w:ind w:left="0"/>
      <w:jc w:val="left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character" w:customStyle="1" w:styleId="WW8Num1z0">
    <w:name w:val="WW8Num1z0"/>
    <w:rsid w:val="00485CD8"/>
    <w:rPr>
      <w:rFonts w:eastAsia="Helvetica"/>
      <w:b/>
      <w:i/>
    </w:rPr>
  </w:style>
  <w:style w:type="character" w:customStyle="1" w:styleId="WW8Num2z0">
    <w:name w:val="WW8Num2z0"/>
    <w:rsid w:val="00485CD8"/>
    <w:rPr>
      <w:rFonts w:ascii="Symbol" w:hAnsi="Symbol"/>
    </w:rPr>
  </w:style>
  <w:style w:type="character" w:customStyle="1" w:styleId="WW8Num2z1">
    <w:name w:val="WW8Num2z1"/>
    <w:rsid w:val="00485CD8"/>
    <w:rPr>
      <w:rFonts w:ascii="Courier New" w:hAnsi="Courier New" w:cs="Courier New"/>
    </w:rPr>
  </w:style>
  <w:style w:type="character" w:customStyle="1" w:styleId="WW8Num2z2">
    <w:name w:val="WW8Num2z2"/>
    <w:rsid w:val="00485CD8"/>
    <w:rPr>
      <w:rFonts w:ascii="Wingdings" w:hAnsi="Wingdings"/>
    </w:rPr>
  </w:style>
  <w:style w:type="character" w:customStyle="1" w:styleId="WW8Num3z0">
    <w:name w:val="WW8Num3z0"/>
    <w:rsid w:val="00485CD8"/>
    <w:rPr>
      <w:rFonts w:ascii="Symbol" w:hAnsi="Symbol"/>
    </w:rPr>
  </w:style>
  <w:style w:type="character" w:customStyle="1" w:styleId="WW8Num3z1">
    <w:name w:val="WW8Num3z1"/>
    <w:rsid w:val="00485CD8"/>
    <w:rPr>
      <w:rFonts w:ascii="Courier New" w:hAnsi="Courier New" w:cs="Courier New"/>
    </w:rPr>
  </w:style>
  <w:style w:type="character" w:customStyle="1" w:styleId="WW8Num3z2">
    <w:name w:val="WW8Num3z2"/>
    <w:rsid w:val="00485CD8"/>
    <w:rPr>
      <w:rFonts w:ascii="Wingdings" w:hAnsi="Wingdings"/>
    </w:rPr>
  </w:style>
  <w:style w:type="character" w:customStyle="1" w:styleId="WW8Num4z0">
    <w:name w:val="WW8Num4z0"/>
    <w:rsid w:val="00485CD8"/>
    <w:rPr>
      <w:rFonts w:ascii="Symbol" w:hAnsi="Symbol"/>
    </w:rPr>
  </w:style>
  <w:style w:type="character" w:customStyle="1" w:styleId="WW8Num4z1">
    <w:name w:val="WW8Num4z1"/>
    <w:rsid w:val="00485CD8"/>
    <w:rPr>
      <w:rFonts w:ascii="Courier New" w:hAnsi="Courier New" w:cs="Courier New"/>
    </w:rPr>
  </w:style>
  <w:style w:type="character" w:customStyle="1" w:styleId="WW8Num4z2">
    <w:name w:val="WW8Num4z2"/>
    <w:rsid w:val="00485CD8"/>
    <w:rPr>
      <w:rFonts w:ascii="Wingdings" w:hAnsi="Wingdings"/>
    </w:rPr>
  </w:style>
  <w:style w:type="character" w:customStyle="1" w:styleId="WW8Num5z0">
    <w:name w:val="WW8Num5z0"/>
    <w:rsid w:val="00485CD8"/>
    <w:rPr>
      <w:rFonts w:ascii="Symbol" w:hAnsi="Symbol"/>
    </w:rPr>
  </w:style>
  <w:style w:type="character" w:customStyle="1" w:styleId="WW8Num5z1">
    <w:name w:val="WW8Num5z1"/>
    <w:rsid w:val="00485CD8"/>
    <w:rPr>
      <w:rFonts w:ascii="Courier New" w:hAnsi="Courier New" w:cs="Courier New"/>
    </w:rPr>
  </w:style>
  <w:style w:type="character" w:customStyle="1" w:styleId="WW8Num5z2">
    <w:name w:val="WW8Num5z2"/>
    <w:rsid w:val="00485CD8"/>
    <w:rPr>
      <w:rFonts w:ascii="Wingdings" w:hAnsi="Wingdings"/>
    </w:rPr>
  </w:style>
  <w:style w:type="character" w:customStyle="1" w:styleId="WW8Num6z0">
    <w:name w:val="WW8Num6z0"/>
    <w:rsid w:val="00485CD8"/>
    <w:rPr>
      <w:rFonts w:eastAsia="Helvetica"/>
      <w:b/>
      <w:i/>
    </w:rPr>
  </w:style>
  <w:style w:type="character" w:customStyle="1" w:styleId="WW8Num7z0">
    <w:name w:val="WW8Num7z0"/>
    <w:rsid w:val="00485CD8"/>
    <w:rPr>
      <w:rFonts w:eastAsia="Helvetica"/>
    </w:rPr>
  </w:style>
  <w:style w:type="character" w:customStyle="1" w:styleId="WW8Num8z0">
    <w:name w:val="WW8Num8z0"/>
    <w:rsid w:val="00485CD8"/>
    <w:rPr>
      <w:rFonts w:eastAsia="Helvetica"/>
    </w:rPr>
  </w:style>
  <w:style w:type="character" w:customStyle="1" w:styleId="WW8Num9z0">
    <w:name w:val="WW8Num9z0"/>
    <w:rsid w:val="00485CD8"/>
    <w:rPr>
      <w:rFonts w:eastAsia="Helvetica"/>
    </w:rPr>
  </w:style>
  <w:style w:type="character" w:customStyle="1" w:styleId="WW8Num10z0">
    <w:name w:val="WW8Num10z0"/>
    <w:rsid w:val="00485CD8"/>
    <w:rPr>
      <w:rFonts w:eastAsia="Helvetica"/>
    </w:rPr>
  </w:style>
  <w:style w:type="character" w:customStyle="1" w:styleId="WW8Num11z0">
    <w:name w:val="WW8Num11z0"/>
    <w:rsid w:val="00485CD8"/>
    <w:rPr>
      <w:rFonts w:eastAsia="Helvetica"/>
    </w:rPr>
  </w:style>
  <w:style w:type="character" w:customStyle="1" w:styleId="WW8Num12z0">
    <w:name w:val="WW8Num12z0"/>
    <w:rsid w:val="00485CD8"/>
    <w:rPr>
      <w:rFonts w:eastAsia="Helvetica"/>
    </w:rPr>
  </w:style>
  <w:style w:type="character" w:customStyle="1" w:styleId="WW8Num13z0">
    <w:name w:val="WW8Num13z0"/>
    <w:rsid w:val="00485CD8"/>
    <w:rPr>
      <w:rFonts w:eastAsia="Helvetica"/>
    </w:rPr>
  </w:style>
  <w:style w:type="character" w:customStyle="1" w:styleId="WW8Num14z0">
    <w:name w:val="WW8Num14z0"/>
    <w:rsid w:val="00485CD8"/>
    <w:rPr>
      <w:rFonts w:eastAsia="Helvetica"/>
    </w:rPr>
  </w:style>
  <w:style w:type="character" w:customStyle="1" w:styleId="WW8Num15z0">
    <w:name w:val="WW8Num15z0"/>
    <w:rsid w:val="00485CD8"/>
    <w:rPr>
      <w:rFonts w:eastAsia="Helvetica"/>
    </w:rPr>
  </w:style>
  <w:style w:type="character" w:customStyle="1" w:styleId="WW8Num16z0">
    <w:name w:val="WW8Num16z0"/>
    <w:rsid w:val="00485CD8"/>
    <w:rPr>
      <w:rFonts w:ascii="Symbol" w:hAnsi="Symbol"/>
    </w:rPr>
  </w:style>
  <w:style w:type="character" w:customStyle="1" w:styleId="WW8Num16z1">
    <w:name w:val="WW8Num16z1"/>
    <w:rsid w:val="00485CD8"/>
    <w:rPr>
      <w:rFonts w:ascii="Courier New" w:hAnsi="Courier New" w:cs="Courier New"/>
    </w:rPr>
  </w:style>
  <w:style w:type="character" w:customStyle="1" w:styleId="WW8Num16z2">
    <w:name w:val="WW8Num16z2"/>
    <w:rsid w:val="00485CD8"/>
    <w:rPr>
      <w:rFonts w:ascii="Wingdings" w:hAnsi="Wingdings"/>
    </w:rPr>
  </w:style>
  <w:style w:type="character" w:customStyle="1" w:styleId="WW8Num17z1">
    <w:name w:val="WW8Num17z1"/>
    <w:rsid w:val="00485CD8"/>
    <w:rPr>
      <w:rFonts w:eastAsia="Helvetica"/>
    </w:rPr>
  </w:style>
  <w:style w:type="character" w:customStyle="1" w:styleId="WW8Num18z0">
    <w:name w:val="WW8Num18z0"/>
    <w:rsid w:val="00485CD8"/>
    <w:rPr>
      <w:rFonts w:ascii="Symbol" w:hAnsi="Symbol"/>
    </w:rPr>
  </w:style>
  <w:style w:type="character" w:customStyle="1" w:styleId="WW8Num18z1">
    <w:name w:val="WW8Num18z1"/>
    <w:rsid w:val="00485CD8"/>
    <w:rPr>
      <w:rFonts w:ascii="Courier New" w:hAnsi="Courier New" w:cs="Courier New"/>
    </w:rPr>
  </w:style>
  <w:style w:type="character" w:customStyle="1" w:styleId="WW8Num18z2">
    <w:name w:val="WW8Num18z2"/>
    <w:rsid w:val="00485CD8"/>
    <w:rPr>
      <w:rFonts w:ascii="Wingdings" w:hAnsi="Wingdings"/>
    </w:rPr>
  </w:style>
  <w:style w:type="character" w:customStyle="1" w:styleId="WW8Num19z0">
    <w:name w:val="WW8Num19z0"/>
    <w:rsid w:val="00485CD8"/>
    <w:rPr>
      <w:rFonts w:ascii="Symbol" w:hAnsi="Symbol"/>
    </w:rPr>
  </w:style>
  <w:style w:type="character" w:customStyle="1" w:styleId="WW8Num19z1">
    <w:name w:val="WW8Num19z1"/>
    <w:rsid w:val="00485CD8"/>
    <w:rPr>
      <w:rFonts w:ascii="Courier New" w:hAnsi="Courier New" w:cs="Courier New"/>
    </w:rPr>
  </w:style>
  <w:style w:type="character" w:customStyle="1" w:styleId="WW8Num19z2">
    <w:name w:val="WW8Num19z2"/>
    <w:rsid w:val="00485CD8"/>
    <w:rPr>
      <w:rFonts w:ascii="Wingdings" w:hAnsi="Wingdings"/>
    </w:rPr>
  </w:style>
  <w:style w:type="character" w:customStyle="1" w:styleId="WW8Num20z0">
    <w:name w:val="WW8Num20z0"/>
    <w:rsid w:val="00485CD8"/>
    <w:rPr>
      <w:rFonts w:eastAsia="Helvetica"/>
    </w:rPr>
  </w:style>
  <w:style w:type="character" w:customStyle="1" w:styleId="Absatz-Standardschriftart">
    <w:name w:val="Absatz-Standardschriftart"/>
    <w:rsid w:val="00485CD8"/>
  </w:style>
  <w:style w:type="character" w:customStyle="1" w:styleId="WW-Absatz-Standardschriftart">
    <w:name w:val="WW-Absatz-Standardschriftart"/>
    <w:rsid w:val="00485CD8"/>
  </w:style>
  <w:style w:type="character" w:customStyle="1" w:styleId="WW-Absatz-Standardschriftart1">
    <w:name w:val="WW-Absatz-Standardschriftart1"/>
    <w:rsid w:val="00485CD8"/>
  </w:style>
  <w:style w:type="character" w:customStyle="1" w:styleId="10">
    <w:name w:val="Основной шрифт абзаца1"/>
    <w:rsid w:val="00485CD8"/>
  </w:style>
  <w:style w:type="character" w:customStyle="1" w:styleId="a3">
    <w:name w:val="Верхний колонтитул Знак"/>
    <w:uiPriority w:val="99"/>
    <w:rsid w:val="00485CD8"/>
    <w:rPr>
      <w:sz w:val="24"/>
      <w:szCs w:val="24"/>
      <w:lang w:val="en-US"/>
    </w:rPr>
  </w:style>
  <w:style w:type="character" w:customStyle="1" w:styleId="a4">
    <w:name w:val="Нижний колонтитул Знак"/>
    <w:uiPriority w:val="99"/>
    <w:rsid w:val="00485CD8"/>
    <w:rPr>
      <w:sz w:val="24"/>
      <w:szCs w:val="24"/>
      <w:lang w:val="en-US"/>
    </w:rPr>
  </w:style>
  <w:style w:type="character" w:customStyle="1" w:styleId="11">
    <w:name w:val="Основной текст Знак1"/>
    <w:rsid w:val="00485CD8"/>
    <w:rPr>
      <w:rFonts w:ascii="Calibri" w:hAnsi="Calibri" w:cs="Calibri"/>
      <w:sz w:val="31"/>
      <w:szCs w:val="31"/>
    </w:rPr>
  </w:style>
  <w:style w:type="character" w:customStyle="1" w:styleId="a5">
    <w:name w:val="Основной текст Знак"/>
    <w:rsid w:val="00485CD8"/>
    <w:rPr>
      <w:sz w:val="24"/>
      <w:szCs w:val="24"/>
      <w:lang w:val="en-US"/>
    </w:rPr>
  </w:style>
  <w:style w:type="character" w:customStyle="1" w:styleId="ListLabel1">
    <w:name w:val="ListLabel 1"/>
    <w:rsid w:val="00485CD8"/>
    <w:rPr>
      <w:rFonts w:eastAsia="ヒラギノ角ゴ Pro W3"/>
      <w:b w:val="0"/>
      <w:i w:val="0"/>
      <w:caps w:val="0"/>
      <w:smallCaps w:val="0"/>
      <w:dstrike/>
      <w:color w:val="000000"/>
      <w:kern w:val="1"/>
      <w:position w:val="0"/>
      <w:sz w:val="20"/>
      <w:vertAlign w:val="baseline"/>
    </w:rPr>
  </w:style>
  <w:style w:type="character" w:customStyle="1" w:styleId="ListLabel2">
    <w:name w:val="ListLabel 2"/>
    <w:rsid w:val="00485CD8"/>
    <w:rPr>
      <w:rFonts w:eastAsia="ヒラギノ角ゴ Pro W3"/>
      <w:color w:val="000000"/>
      <w:position w:val="0"/>
      <w:sz w:val="24"/>
      <w:vertAlign w:val="baseline"/>
    </w:rPr>
  </w:style>
  <w:style w:type="character" w:customStyle="1" w:styleId="ListLabel3">
    <w:name w:val="ListLabel 3"/>
    <w:rsid w:val="00485CD8"/>
    <w:rPr>
      <w:rFonts w:eastAsia="Helvetica"/>
      <w:b/>
      <w:i/>
    </w:rPr>
  </w:style>
  <w:style w:type="character" w:customStyle="1" w:styleId="ListLabel4">
    <w:name w:val="ListLabel 4"/>
    <w:rsid w:val="00485CD8"/>
    <w:rPr>
      <w:rFonts w:eastAsia="ヒラギノ角ゴ Pro W3"/>
      <w:b w:val="0"/>
      <w:i w:val="0"/>
      <w:caps w:val="0"/>
      <w:smallCaps w:val="0"/>
      <w:dstrike/>
      <w:color w:val="000000"/>
      <w:kern w:val="1"/>
      <w:position w:val="0"/>
      <w:sz w:val="24"/>
      <w:u w:val="none"/>
      <w:vertAlign w:val="baseline"/>
      <w:lang w:val="en-US"/>
    </w:rPr>
  </w:style>
  <w:style w:type="character" w:customStyle="1" w:styleId="ListLabel5">
    <w:name w:val="ListLabel 5"/>
    <w:rsid w:val="00485CD8"/>
    <w:rPr>
      <w:rFonts w:cs="Courier New"/>
    </w:rPr>
  </w:style>
  <w:style w:type="character" w:customStyle="1" w:styleId="ListLabel6">
    <w:name w:val="ListLabel 6"/>
    <w:rsid w:val="00485CD8"/>
    <w:rPr>
      <w:rFonts w:eastAsia="Helvetica"/>
    </w:rPr>
  </w:style>
  <w:style w:type="paragraph" w:customStyle="1" w:styleId="12">
    <w:name w:val="Заголовок1"/>
    <w:basedOn w:val="a"/>
    <w:next w:val="a6"/>
    <w:rsid w:val="00485CD8"/>
    <w:pPr>
      <w:keepNext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val="en-US" w:eastAsia="hi-IN" w:bidi="hi-IN"/>
    </w:rPr>
  </w:style>
  <w:style w:type="paragraph" w:styleId="a6">
    <w:name w:val="Body Text"/>
    <w:basedOn w:val="a"/>
    <w:link w:val="21"/>
    <w:rsid w:val="00485CD8"/>
    <w:pPr>
      <w:widowControl w:val="0"/>
      <w:shd w:val="clear" w:color="auto" w:fill="FFFFFF"/>
      <w:spacing w:after="1260" w:line="437" w:lineRule="exact"/>
    </w:pPr>
    <w:rPr>
      <w:rFonts w:eastAsia="SimSun"/>
      <w:kern w:val="1"/>
      <w:sz w:val="31"/>
      <w:szCs w:val="31"/>
      <w:lang w:eastAsia="hi-IN" w:bidi="hi-IN"/>
    </w:rPr>
  </w:style>
  <w:style w:type="character" w:customStyle="1" w:styleId="21">
    <w:name w:val="Основной текст Знак2"/>
    <w:basedOn w:val="a0"/>
    <w:link w:val="a6"/>
    <w:rsid w:val="00485CD8"/>
    <w:rPr>
      <w:rFonts w:ascii="Calibri" w:eastAsia="SimSun" w:hAnsi="Calibri" w:cs="Calibri"/>
      <w:kern w:val="1"/>
      <w:sz w:val="31"/>
      <w:szCs w:val="31"/>
      <w:shd w:val="clear" w:color="auto" w:fill="FFFFFF"/>
      <w:lang w:eastAsia="hi-IN" w:bidi="hi-IN"/>
    </w:rPr>
  </w:style>
  <w:style w:type="paragraph" w:styleId="a7">
    <w:name w:val="List"/>
    <w:basedOn w:val="a6"/>
    <w:rsid w:val="00485CD8"/>
    <w:rPr>
      <w:rFonts w:ascii="Arial" w:hAnsi="Arial" w:cs="Mangal"/>
    </w:rPr>
  </w:style>
  <w:style w:type="paragraph" w:customStyle="1" w:styleId="13">
    <w:name w:val="Название1"/>
    <w:basedOn w:val="a"/>
    <w:rsid w:val="00485CD8"/>
    <w:pPr>
      <w:suppressLineNumbers/>
      <w:spacing w:before="120" w:after="120" w:line="240" w:lineRule="auto"/>
    </w:pPr>
    <w:rPr>
      <w:rFonts w:ascii="Arial" w:eastAsia="SimSun" w:hAnsi="Arial" w:cs="Mangal"/>
      <w:i/>
      <w:iCs/>
      <w:kern w:val="1"/>
      <w:sz w:val="20"/>
      <w:szCs w:val="24"/>
      <w:lang w:val="en-US" w:eastAsia="hi-IN" w:bidi="hi-IN"/>
    </w:rPr>
  </w:style>
  <w:style w:type="paragraph" w:customStyle="1" w:styleId="14">
    <w:name w:val="Указатель1"/>
    <w:basedOn w:val="a"/>
    <w:rsid w:val="00485CD8"/>
    <w:pPr>
      <w:suppressLineNumbers/>
      <w:spacing w:after="0" w:line="240" w:lineRule="auto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paragraph" w:customStyle="1" w:styleId="110">
    <w:name w:val="Заголовок 11"/>
    <w:rsid w:val="00485CD8"/>
    <w:pPr>
      <w:keepNext/>
      <w:suppressAutoHyphens/>
      <w:ind w:left="0"/>
      <w:jc w:val="left"/>
    </w:pPr>
    <w:rPr>
      <w:rFonts w:ascii="Helvetica" w:eastAsia="ヒラギノ角ゴ Pro W3" w:hAnsi="Helvetica" w:cs="Mangal"/>
      <w:b/>
      <w:color w:val="000000"/>
      <w:kern w:val="1"/>
      <w:sz w:val="36"/>
      <w:szCs w:val="24"/>
      <w:lang w:val="en-US" w:eastAsia="hi-IN" w:bidi="hi-IN"/>
    </w:rPr>
  </w:style>
  <w:style w:type="paragraph" w:customStyle="1" w:styleId="210">
    <w:name w:val="Заголовок 21"/>
    <w:rsid w:val="00485CD8"/>
    <w:pPr>
      <w:keepNext/>
      <w:suppressAutoHyphens/>
      <w:ind w:left="0"/>
      <w:jc w:val="left"/>
    </w:pPr>
    <w:rPr>
      <w:rFonts w:ascii="Helvetica" w:eastAsia="ヒラギノ角ゴ Pro W3" w:hAnsi="Helvetica" w:cs="Mangal"/>
      <w:b/>
      <w:color w:val="000000"/>
      <w:kern w:val="1"/>
      <w:sz w:val="32"/>
      <w:szCs w:val="24"/>
      <w:lang w:val="en-US" w:eastAsia="hi-IN" w:bidi="hi-IN"/>
    </w:rPr>
  </w:style>
  <w:style w:type="paragraph" w:customStyle="1" w:styleId="None">
    <w:name w:val="None"/>
    <w:rsid w:val="00485CD8"/>
    <w:pPr>
      <w:suppressAutoHyphens/>
      <w:ind w:left="0"/>
      <w:jc w:val="left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customStyle="1" w:styleId="List0">
    <w:name w:val="List 0"/>
    <w:basedOn w:val="None"/>
    <w:rsid w:val="00485CD8"/>
    <w:pPr>
      <w:tabs>
        <w:tab w:val="left" w:pos="0"/>
      </w:tabs>
    </w:pPr>
  </w:style>
  <w:style w:type="paragraph" w:styleId="a8">
    <w:name w:val="header"/>
    <w:basedOn w:val="a"/>
    <w:link w:val="15"/>
    <w:uiPriority w:val="99"/>
    <w:rsid w:val="00485CD8"/>
    <w:pPr>
      <w:suppressLineNumbers/>
      <w:tabs>
        <w:tab w:val="center" w:pos="4677"/>
        <w:tab w:val="right" w:pos="9355"/>
      </w:tabs>
      <w:spacing w:after="0" w:line="240" w:lineRule="auto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character" w:customStyle="1" w:styleId="15">
    <w:name w:val="Верхний колонтитул Знак1"/>
    <w:basedOn w:val="a0"/>
    <w:link w:val="a8"/>
    <w:rsid w:val="00485CD8"/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paragraph" w:styleId="a9">
    <w:name w:val="footer"/>
    <w:basedOn w:val="a"/>
    <w:link w:val="16"/>
    <w:uiPriority w:val="99"/>
    <w:rsid w:val="00485CD8"/>
    <w:pPr>
      <w:suppressLineNumbers/>
      <w:tabs>
        <w:tab w:val="center" w:pos="4677"/>
        <w:tab w:val="right" w:pos="9355"/>
      </w:tabs>
      <w:spacing w:after="0" w:line="240" w:lineRule="auto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character" w:customStyle="1" w:styleId="16">
    <w:name w:val="Нижний колонтитул Знак1"/>
    <w:basedOn w:val="a0"/>
    <w:link w:val="a9"/>
    <w:rsid w:val="00485CD8"/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paragraph" w:customStyle="1" w:styleId="Body1">
    <w:name w:val="Body 1"/>
    <w:link w:val="Body10"/>
    <w:rsid w:val="00485CD8"/>
    <w:pPr>
      <w:suppressAutoHyphens/>
      <w:ind w:left="0"/>
      <w:jc w:val="left"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character" w:customStyle="1" w:styleId="Body10">
    <w:name w:val="Body 1 Знак"/>
    <w:basedOn w:val="a0"/>
    <w:link w:val="Body1"/>
    <w:locked/>
    <w:rsid w:val="002F308E"/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customStyle="1" w:styleId="17">
    <w:name w:val="Абзац списка1"/>
    <w:basedOn w:val="a"/>
    <w:rsid w:val="00485CD8"/>
    <w:pPr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paragraph" w:customStyle="1" w:styleId="aa">
    <w:name w:val="Содержимое таблицы"/>
    <w:basedOn w:val="a"/>
    <w:rsid w:val="00485CD8"/>
    <w:pPr>
      <w:suppressLineNumbers/>
      <w:spacing w:after="0" w:line="240" w:lineRule="auto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paragraph" w:customStyle="1" w:styleId="ab">
    <w:name w:val="Заголовок таблицы"/>
    <w:basedOn w:val="aa"/>
    <w:rsid w:val="00485CD8"/>
    <w:pPr>
      <w:jc w:val="center"/>
    </w:pPr>
    <w:rPr>
      <w:b/>
      <w:bCs/>
    </w:rPr>
  </w:style>
  <w:style w:type="table" w:styleId="ac">
    <w:name w:val="Table Grid"/>
    <w:basedOn w:val="a1"/>
    <w:uiPriority w:val="59"/>
    <w:rsid w:val="002F308E"/>
    <w:pPr>
      <w:ind w:left="0"/>
      <w:jc w:val="left"/>
    </w:pPr>
    <w:rPr>
      <w:rFonts w:ascii="Arial" w:eastAsia="Times New Roman" w:hAnsi="Arial" w:cs="Arial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qFormat/>
    <w:rsid w:val="002F308E"/>
    <w:pPr>
      <w:widowControl w:val="0"/>
      <w:ind w:left="0"/>
      <w:jc w:val="left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2F308E"/>
    <w:pPr>
      <w:widowControl w:val="0"/>
      <w:suppressAutoHyphens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0">
    <w:name w:val="c0"/>
    <w:basedOn w:val="a"/>
    <w:rsid w:val="006527E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527E7"/>
  </w:style>
  <w:style w:type="character" w:customStyle="1" w:styleId="apple-converted-space">
    <w:name w:val="apple-converted-space"/>
    <w:basedOn w:val="a0"/>
    <w:rsid w:val="006527E7"/>
  </w:style>
  <w:style w:type="paragraph" w:customStyle="1" w:styleId="Style4">
    <w:name w:val="Style4"/>
    <w:basedOn w:val="a"/>
    <w:rsid w:val="00C041BE"/>
    <w:pPr>
      <w:widowControl w:val="0"/>
      <w:suppressAutoHyphens w:val="0"/>
      <w:autoSpaceDE w:val="0"/>
      <w:autoSpaceDN w:val="0"/>
      <w:adjustRightInd w:val="0"/>
      <w:spacing w:after="0" w:line="484" w:lineRule="exact"/>
      <w:ind w:firstLine="104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basedOn w:val="a0"/>
    <w:rsid w:val="00C041BE"/>
    <w:rPr>
      <w:rFonts w:ascii="Times New Roman" w:hAnsi="Times New Roman" w:cs="Times New Roman"/>
      <w:sz w:val="24"/>
      <w:szCs w:val="24"/>
    </w:rPr>
  </w:style>
  <w:style w:type="paragraph" w:styleId="af">
    <w:name w:val="Normal (Web)"/>
    <w:basedOn w:val="a"/>
    <w:uiPriority w:val="99"/>
    <w:unhideWhenUsed/>
    <w:rsid w:val="00F15A4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Обычный (веб)1"/>
    <w:basedOn w:val="a"/>
    <w:rsid w:val="00821F3F"/>
    <w:pPr>
      <w:widowControl w:val="0"/>
      <w:spacing w:before="100" w:after="100" w:line="240" w:lineRule="auto"/>
    </w:pPr>
    <w:rPr>
      <w:rFonts w:eastAsia="Times New Roman"/>
      <w:kern w:val="1"/>
      <w:sz w:val="24"/>
      <w:szCs w:val="24"/>
      <w:lang w:eastAsia="ru-RU"/>
    </w:rPr>
  </w:style>
  <w:style w:type="character" w:customStyle="1" w:styleId="FontStyle164">
    <w:name w:val="Font Style164"/>
    <w:rsid w:val="00E61244"/>
    <w:rPr>
      <w:rFonts w:ascii="Times New Roman" w:hAnsi="Times New Roman" w:cs="Times New Roman"/>
      <w:sz w:val="18"/>
      <w:szCs w:val="18"/>
    </w:rPr>
  </w:style>
  <w:style w:type="character" w:styleId="af0">
    <w:name w:val="Emphasis"/>
    <w:basedOn w:val="a0"/>
    <w:uiPriority w:val="20"/>
    <w:qFormat/>
    <w:rsid w:val="00E74261"/>
    <w:rPr>
      <w:i/>
      <w:iCs/>
    </w:rPr>
  </w:style>
  <w:style w:type="character" w:styleId="af1">
    <w:name w:val="Strong"/>
    <w:uiPriority w:val="22"/>
    <w:qFormat/>
    <w:rsid w:val="001B52C1"/>
    <w:rPr>
      <w:b/>
      <w:bCs/>
    </w:rPr>
  </w:style>
  <w:style w:type="table" w:customStyle="1" w:styleId="PlainTable2">
    <w:name w:val="Plain Table 2"/>
    <w:basedOn w:val="a1"/>
    <w:uiPriority w:val="42"/>
    <w:rsid w:val="00FC10DC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Style21">
    <w:name w:val="Style21"/>
    <w:basedOn w:val="a"/>
    <w:rsid w:val="004D18BA"/>
    <w:pPr>
      <w:widowControl w:val="0"/>
      <w:suppressAutoHyphens w:val="0"/>
      <w:autoSpaceDE w:val="0"/>
      <w:autoSpaceDN w:val="0"/>
      <w:adjustRightInd w:val="0"/>
      <w:spacing w:after="0" w:line="23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4D18BA"/>
    <w:pPr>
      <w:widowControl w:val="0"/>
      <w:suppressAutoHyphens w:val="0"/>
      <w:autoSpaceDE w:val="0"/>
      <w:autoSpaceDN w:val="0"/>
      <w:adjustRightInd w:val="0"/>
      <w:spacing w:after="0" w:line="24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4D18BA"/>
    <w:pPr>
      <w:widowControl w:val="0"/>
      <w:suppressAutoHyphens w:val="0"/>
      <w:autoSpaceDE w:val="0"/>
      <w:autoSpaceDN w:val="0"/>
      <w:adjustRightInd w:val="0"/>
      <w:spacing w:after="0" w:line="24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06">
    <w:name w:val="Font Style106"/>
    <w:rsid w:val="004D18B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7">
    <w:name w:val="Font Style107"/>
    <w:rsid w:val="004D18BA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23">
    <w:name w:val="Font Style123"/>
    <w:rsid w:val="004D18BA"/>
    <w:rPr>
      <w:rFonts w:ascii="Times New Roman" w:hAnsi="Times New Roman" w:cs="Times New Roman"/>
      <w:spacing w:val="20"/>
      <w:sz w:val="18"/>
      <w:szCs w:val="18"/>
    </w:rPr>
  </w:style>
  <w:style w:type="paragraph" w:customStyle="1" w:styleId="Style23">
    <w:name w:val="Style23"/>
    <w:basedOn w:val="a"/>
    <w:rsid w:val="001B5D97"/>
    <w:pPr>
      <w:widowControl w:val="0"/>
      <w:suppressAutoHyphens w:val="0"/>
      <w:autoSpaceDE w:val="0"/>
      <w:autoSpaceDN w:val="0"/>
      <w:adjustRightInd w:val="0"/>
      <w:spacing w:after="0" w:line="23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B5D97"/>
    <w:pPr>
      <w:widowControl w:val="0"/>
      <w:suppressAutoHyphens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1B5D97"/>
    <w:pPr>
      <w:widowControl w:val="0"/>
      <w:suppressAutoHyphens w:val="0"/>
      <w:autoSpaceDE w:val="0"/>
      <w:autoSpaceDN w:val="0"/>
      <w:adjustRightInd w:val="0"/>
      <w:spacing w:after="0" w:line="230" w:lineRule="exact"/>
      <w:ind w:firstLine="78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5">
    <w:name w:val="Font Style145"/>
    <w:rsid w:val="001B5D97"/>
    <w:rPr>
      <w:rFonts w:ascii="Times New Roman" w:hAnsi="Times New Roman" w:cs="Times New Roman"/>
      <w:b/>
      <w:bCs/>
      <w:sz w:val="20"/>
      <w:szCs w:val="20"/>
    </w:rPr>
  </w:style>
  <w:style w:type="paragraph" w:customStyle="1" w:styleId="Style54">
    <w:name w:val="Style54"/>
    <w:basedOn w:val="a"/>
    <w:rsid w:val="001B5D97"/>
    <w:pPr>
      <w:widowControl w:val="0"/>
      <w:suppressAutoHyphens w:val="0"/>
      <w:autoSpaceDE w:val="0"/>
      <w:autoSpaceDN w:val="0"/>
      <w:adjustRightInd w:val="0"/>
      <w:spacing w:after="0" w:line="230" w:lineRule="exact"/>
      <w:ind w:firstLine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rsid w:val="001B5D97"/>
    <w:pPr>
      <w:widowControl w:val="0"/>
      <w:suppressAutoHyphens w:val="0"/>
      <w:autoSpaceDE w:val="0"/>
      <w:autoSpaceDN w:val="0"/>
      <w:adjustRightInd w:val="0"/>
      <w:spacing w:after="0" w:line="237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1388"/>
    <w:pPr>
      <w:autoSpaceDE w:val="0"/>
      <w:autoSpaceDN w:val="0"/>
      <w:adjustRightInd w:val="0"/>
      <w:ind w:left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5">
    <w:name w:val="p5"/>
    <w:basedOn w:val="a"/>
    <w:rsid w:val="00195B1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">
    <w:name w:val="Абзац списка2"/>
    <w:basedOn w:val="a"/>
    <w:rsid w:val="007C179D"/>
    <w:pPr>
      <w:suppressAutoHyphens w:val="0"/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0F414F"/>
    <w:pPr>
      <w:widowControl w:val="0"/>
      <w:autoSpaceDE w:val="0"/>
      <w:autoSpaceDN w:val="0"/>
      <w:adjustRightInd w:val="0"/>
      <w:ind w:left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48">
    <w:name w:val="Style48"/>
    <w:basedOn w:val="a"/>
    <w:rsid w:val="00443616"/>
    <w:pPr>
      <w:widowControl w:val="0"/>
      <w:suppressAutoHyphens w:val="0"/>
      <w:autoSpaceDE w:val="0"/>
      <w:autoSpaceDN w:val="0"/>
      <w:adjustRightInd w:val="0"/>
      <w:spacing w:after="0" w:line="235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basedOn w:val="a"/>
    <w:link w:val="af3"/>
    <w:uiPriority w:val="99"/>
    <w:unhideWhenUsed/>
    <w:rsid w:val="00923203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rsid w:val="00923203"/>
    <w:rPr>
      <w:rFonts w:ascii="Calibri" w:eastAsia="Calibri" w:hAnsi="Calibri" w:cs="Calibri"/>
      <w:lang w:eastAsia="ar-SA"/>
    </w:rPr>
  </w:style>
  <w:style w:type="paragraph" w:styleId="af4">
    <w:name w:val="Balloon Text"/>
    <w:basedOn w:val="a"/>
    <w:link w:val="af5"/>
    <w:uiPriority w:val="99"/>
    <w:semiHidden/>
    <w:unhideWhenUsed/>
    <w:rsid w:val="00865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65F83"/>
    <w:rPr>
      <w:rFonts w:ascii="Tahoma" w:eastAsia="Calibri" w:hAnsi="Tahoma" w:cs="Tahoma"/>
      <w:sz w:val="16"/>
      <w:szCs w:val="16"/>
      <w:lang w:eastAsia="ar-SA"/>
    </w:rPr>
  </w:style>
  <w:style w:type="character" w:styleId="af6">
    <w:name w:val="Hyperlink"/>
    <w:basedOn w:val="a0"/>
    <w:rsid w:val="00D62ABD"/>
    <w:rPr>
      <w:color w:val="0000FF"/>
      <w:u w:val="single"/>
    </w:rPr>
  </w:style>
  <w:style w:type="character" w:styleId="af7">
    <w:name w:val="FollowedHyperlink"/>
    <w:basedOn w:val="a0"/>
    <w:uiPriority w:val="99"/>
    <w:semiHidden/>
    <w:unhideWhenUsed/>
    <w:rsid w:val="00530A0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95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857533">
          <w:marLeft w:val="-281"/>
          <w:marRight w:val="-28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0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k.com/away.php?to=http%3A%2F%2Fwww.lascaux.culture.fr&amp;cc_key=" TargetMode="External"/><Relationship Id="rId18" Type="http://schemas.openxmlformats.org/officeDocument/2006/relationships/hyperlink" Target="https://vk.com/away.php?to=http%3A%2F%2Fwww.metmuseum.org%2Fexplore%2Fnewegypt%2Fhtm%2Frs_frame.htm&amp;cc_key=" TargetMode="External"/><Relationship Id="rId26" Type="http://schemas.openxmlformats.org/officeDocument/2006/relationships/hyperlink" Target="http://www.antology.rchgi.spb.ru" TargetMode="External"/><Relationship Id="rId39" Type="http://schemas.openxmlformats.org/officeDocument/2006/relationships/hyperlink" Target="https://cloud.mail.ru/public/58EX/oBw7LyDiD" TargetMode="External"/><Relationship Id="rId21" Type="http://schemas.openxmlformats.org/officeDocument/2006/relationships/hyperlink" Target="http://www.ancientrome.ru" TargetMode="External"/><Relationship Id="rId34" Type="http://schemas.openxmlformats.org/officeDocument/2006/relationships/hyperlink" Target="http://www.hermitage.ru/" TargetMode="External"/><Relationship Id="rId42" Type="http://schemas.openxmlformats.org/officeDocument/2006/relationships/hyperlink" Target="https://cloud.mail.ru/public/2Dfv/bf7RKnfhP" TargetMode="External"/><Relationship Id="rId47" Type="http://schemas.openxmlformats.org/officeDocument/2006/relationships/hyperlink" Target="http://www.wga.hu/" TargetMode="External"/><Relationship Id="rId50" Type="http://schemas.openxmlformats.org/officeDocument/2006/relationships/hyperlink" Target="https://infourok.ru/go.html?href=http%3A%2F%2Fmifolog.ru%2F" TargetMode="External"/><Relationship Id="rId55" Type="http://schemas.openxmlformats.org/officeDocument/2006/relationships/hyperlink" Target="https://infourok.ru/go.html?href=http%3A%2F%2Fwww.wco.ru%2Ficons%2F" TargetMode="External"/><Relationship Id="rId63" Type="http://schemas.openxmlformats.org/officeDocument/2006/relationships/hyperlink" Target="https://infourok.ru/go.html?href=http%3A%2F%2Fsobory.ru%2F" TargetMode="External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vk.com/away.php?to=http%3A%2F%2FEgyptius.com&amp;cc_key=" TargetMode="External"/><Relationship Id="rId29" Type="http://schemas.openxmlformats.org/officeDocument/2006/relationships/hyperlink" Target="http://www.thietmar.narod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away.php?to=http%3A%2F%2Fwww.egyptius.com%2Fm_louvre.php%3Fname%3D412&amp;cc_key=" TargetMode="External"/><Relationship Id="rId24" Type="http://schemas.openxmlformats.org/officeDocument/2006/relationships/hyperlink" Target="http://www.xlegio.ru" TargetMode="External"/><Relationship Id="rId32" Type="http://schemas.openxmlformats.org/officeDocument/2006/relationships/hyperlink" Target="http://www.hermitagemuseum.org" TargetMode="External"/><Relationship Id="rId37" Type="http://schemas.openxmlformats.org/officeDocument/2006/relationships/hyperlink" Target="http://www.art-catalog.ru/index.php" TargetMode="External"/><Relationship Id="rId40" Type="http://schemas.openxmlformats.org/officeDocument/2006/relationships/hyperlink" Target="https://cloud.mail.ru/public/5iPM/3CDK4Ktay" TargetMode="External"/><Relationship Id="rId45" Type="http://schemas.openxmlformats.org/officeDocument/2006/relationships/hyperlink" Target="http://www.alleng.ru/edu/art2.htm" TargetMode="External"/><Relationship Id="rId53" Type="http://schemas.openxmlformats.org/officeDocument/2006/relationships/hyperlink" Target="https://infourok.ru/go.html?href=http%3A%2F%2Fwww.kulichki.com%2Ftravel%2F" TargetMode="External"/><Relationship Id="rId58" Type="http://schemas.openxmlformats.org/officeDocument/2006/relationships/hyperlink" Target="https://infourok.ru/go.html?href=http%3A%2F%2Fwww.smallbay.ru%2F" TargetMode="External"/><Relationship Id="rId66" Type="http://schemas.openxmlformats.org/officeDocument/2006/relationships/hyperlink" Target="https://infourok.ru/go.html?href=http%3A%2F%2Fwww.hermitagemuseum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away.php?to=http%3A%2F%2Fru-egypt.com%2Flibrary%2Fbolshakov_predstavlenie_o_dvojnike&amp;cc_key=" TargetMode="External"/><Relationship Id="rId23" Type="http://schemas.openxmlformats.org/officeDocument/2006/relationships/hyperlink" Target="http://www.tgorod.ru" TargetMode="External"/><Relationship Id="rId28" Type="http://schemas.openxmlformats.org/officeDocument/2006/relationships/hyperlink" Target="http://www.loggia.com/myth/myth.html" TargetMode="External"/><Relationship Id="rId36" Type="http://schemas.openxmlformats.org/officeDocument/2006/relationships/hyperlink" Target="http://www.nearyou.ru/" TargetMode="External"/><Relationship Id="rId49" Type="http://schemas.openxmlformats.org/officeDocument/2006/relationships/hyperlink" Target="https://infourok.ru/go.html?href=http%3A%2F%2Fwww.artprojekt.ru" TargetMode="External"/><Relationship Id="rId57" Type="http://schemas.openxmlformats.org/officeDocument/2006/relationships/hyperlink" Target="https://infourok.ru/go.html?href=http%3A%2F%2Fwww.visaginart.narod.ru%2F" TargetMode="External"/><Relationship Id="rId61" Type="http://schemas.openxmlformats.org/officeDocument/2006/relationships/hyperlink" Target="https://infourok.ru/go.html?href=http%3A%2F%2Flouvre.historic.ru" TargetMode="External"/><Relationship Id="rId10" Type="http://schemas.openxmlformats.org/officeDocument/2006/relationships/hyperlink" Target="https://vk.com/away.php?to=http%3A%2F%2FEgyptius.com&amp;cc_key=" TargetMode="External"/><Relationship Id="rId19" Type="http://schemas.openxmlformats.org/officeDocument/2006/relationships/hyperlink" Target="http://www.hermitagemuseum.org/html_Ru/04/2009/hm4_1_220.html" TargetMode="External"/><Relationship Id="rId31" Type="http://schemas.openxmlformats.org/officeDocument/2006/relationships/hyperlink" Target="http://www.arthistory.ru/" TargetMode="External"/><Relationship Id="rId44" Type="http://schemas.openxmlformats.org/officeDocument/2006/relationships/hyperlink" Target="https://cloud.mail.ru/public/5ftm/4zJxCmbQd" TargetMode="External"/><Relationship Id="rId52" Type="http://schemas.openxmlformats.org/officeDocument/2006/relationships/hyperlink" Target="https://infourok.ru/go.html?href=http%3A%2F%2Fwww.sphericalimages.com%2Fstpauls%2Fvirtual_tour.htm" TargetMode="External"/><Relationship Id="rId60" Type="http://schemas.openxmlformats.org/officeDocument/2006/relationships/hyperlink" Target="https://infourok.ru/go.html?href=http%3A%2F%2Fwww.culturemap.ru%2F" TargetMode="External"/><Relationship Id="rId65" Type="http://schemas.openxmlformats.org/officeDocument/2006/relationships/hyperlink" Target="https://infourok.ru/go.html?href=http%3A%2F%2Fwww.rusmuseum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away.php?to=http%3A%2F%2Fru-egypt.com%2Flibrary%2Fbolshakov_predstavlenie_o_dvojnike&amp;cc_key=" TargetMode="External"/><Relationship Id="rId14" Type="http://schemas.openxmlformats.org/officeDocument/2006/relationships/hyperlink" Target="https://vk.com/away.php?to=http%3A%2F%2Fwww.hermitagemuseum.org%2Fhtml_Ru%2F04%2F2009%2Fhm4_1_220.html&amp;cc_key=" TargetMode="External"/><Relationship Id="rId22" Type="http://schemas.openxmlformats.org/officeDocument/2006/relationships/hyperlink" Target="http://www.loggia.com/myth/myth.html" TargetMode="External"/><Relationship Id="rId27" Type="http://schemas.openxmlformats.org/officeDocument/2006/relationships/hyperlink" Target="http://www.covadonga.narod.ru" TargetMode="External"/><Relationship Id="rId30" Type="http://schemas.openxmlformats.org/officeDocument/2006/relationships/hyperlink" Target="http://www.covadonga.narod.ru" TargetMode="External"/><Relationship Id="rId35" Type="http://schemas.openxmlformats.org/officeDocument/2006/relationships/hyperlink" Target="http://www.staratel.com/" TargetMode="External"/><Relationship Id="rId43" Type="http://schemas.openxmlformats.org/officeDocument/2006/relationships/hyperlink" Target="https://cloud.mail.ru/public/27c7/n3xgrNUC8" TargetMode="External"/><Relationship Id="rId48" Type="http://schemas.openxmlformats.org/officeDocument/2006/relationships/hyperlink" Target="https://infourok.ru/go.html?href=http%3A%2F%2Fwww.smirnova.net%2F" TargetMode="External"/><Relationship Id="rId56" Type="http://schemas.openxmlformats.org/officeDocument/2006/relationships/hyperlink" Target="https://infourok.ru/go.html?href=http%3A%2F%2Fwww.travellinks.ru%2FVirtual_journey%2F" TargetMode="External"/><Relationship Id="rId64" Type="http://schemas.openxmlformats.org/officeDocument/2006/relationships/hyperlink" Target="https://infourok.ru/go.html?href=http%3A%2F%2Fwww.tretyakov.ru" TargetMode="External"/><Relationship Id="rId69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s://infourok.ru/go.html?href=http%3A%2F%2Fwww.virtourist.com%2F" TargetMode="External"/><Relationship Id="rId3" Type="http://schemas.openxmlformats.org/officeDocument/2006/relationships/styles" Target="styles.xml"/><Relationship Id="rId12" Type="http://schemas.openxmlformats.org/officeDocument/2006/relationships/hyperlink" Target="https://vk.com/away.php?to=http%3A%2F%2Fwww.metmuseum.org%2Fexplore%2Fnewegypt%2Fhtm%2Frs_frame.htm&amp;cc_key=" TargetMode="External"/><Relationship Id="rId17" Type="http://schemas.openxmlformats.org/officeDocument/2006/relationships/hyperlink" Target="https://vk.com/away.php?to=http%3A%2F%2Fwww.egyptius.com%2Fm_louvre.php%3Fname%3D412&amp;cc_key=" TargetMode="External"/><Relationship Id="rId25" Type="http://schemas.openxmlformats.org/officeDocument/2006/relationships/hyperlink" Target="http://www.byzantion.ru" TargetMode="External"/><Relationship Id="rId33" Type="http://schemas.openxmlformats.org/officeDocument/2006/relationships/hyperlink" Target="http://dereksiz.org/sbornik-gosudarstvennogo-ermitaja-vip-37-spb-2005-s-66-90.html" TargetMode="External"/><Relationship Id="rId38" Type="http://schemas.openxmlformats.org/officeDocument/2006/relationships/hyperlink" Target="http://www.museum-online.ru/" TargetMode="External"/><Relationship Id="rId46" Type="http://schemas.openxmlformats.org/officeDocument/2006/relationships/hyperlink" Target="http://www.alleng.ru/d/art/art050.htm" TargetMode="External"/><Relationship Id="rId59" Type="http://schemas.openxmlformats.org/officeDocument/2006/relationships/hyperlink" Target="https://infourok.ru/go.html?href=http%3A%2F%2Fwww.museum.ru%2Fgmii%2F" TargetMode="External"/><Relationship Id="rId67" Type="http://schemas.openxmlformats.org/officeDocument/2006/relationships/footer" Target="footer1.xml"/><Relationship Id="rId20" Type="http://schemas.openxmlformats.org/officeDocument/2006/relationships/hyperlink" Target="http://www.ellada.spb.ru" TargetMode="External"/><Relationship Id="rId41" Type="http://schemas.openxmlformats.org/officeDocument/2006/relationships/hyperlink" Target="https://cloud.mail.ru/public/2nHM/aWAaVkyB5" TargetMode="External"/><Relationship Id="rId54" Type="http://schemas.openxmlformats.org/officeDocument/2006/relationships/hyperlink" Target="https://infourok.ru/go.html?href=http%3A%2F%2Feurotour.narod.ru%2Findex.html" TargetMode="External"/><Relationship Id="rId62" Type="http://schemas.openxmlformats.org/officeDocument/2006/relationships/hyperlink" Target="https://infourok.ru/go.html?href=http%3A%2F%2Fwww.metmuseum.org%2F" TargetMode="External"/><Relationship Id="rId7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9CB20-5766-48DD-B37D-99BB7CC6B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2714</TotalTime>
  <Pages>1</Pages>
  <Words>5272</Words>
  <Characters>30054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54</cp:revision>
  <cp:lastPrinted>2019-06-08T12:43:00Z</cp:lastPrinted>
  <dcterms:created xsi:type="dcterms:W3CDTF">2017-12-24T15:26:00Z</dcterms:created>
  <dcterms:modified xsi:type="dcterms:W3CDTF">2019-06-08T12:47:00Z</dcterms:modified>
</cp:coreProperties>
</file>